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E26" w:rsidRPr="00142EFC" w:rsidRDefault="00BA6E26" w:rsidP="00BA6E2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2E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Для юридических и физических лиц, в том числе индивидуальных предпринимателей, в целях технологического присоединения объектов по производству электрической энергии без выдачи мощности (с частичной выдачей) в электрическую сеть ПАО «Россети Северо-Запад»</w:t>
      </w: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footnoteReference w:id="1"/>
      </w:r>
      <w:r w:rsidRPr="00142E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установленная генерирующая мощность которых превышает 5 МВт или увеличивается на 5 МВт и выше</w:t>
      </w:r>
    </w:p>
    <w:p w:rsidR="00BA6E26" w:rsidRPr="00142EFC" w:rsidRDefault="00BA6E26" w:rsidP="00BA6E2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2E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(В случае если предусматривается строительство объекта по производству электрической энергии, </w:t>
      </w:r>
      <w:r w:rsidRPr="00E611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установленная генерирующая мощность которых не превышает 5 МВт или увеличивается менее чем на 5 МВт,</w:t>
      </w:r>
      <w:r w:rsidRPr="00142E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не имеющего точек присоединения непосредственно к объектам электросетевого хозяйства ПАО «Россети Северо-Запад», но опосредованно через объекты электросетевого хозяйства иных лиц (в том числе электрические сети потребителя) присоединенного к электрическим сетям ПАО «Россети Северо-Запад», ТУ на технологическое присоединение такого объекта подлежат оформлению по настоящей типовой форме с исключением согласования с АО «СО ЕЭС»).</w:t>
      </w:r>
    </w:p>
    <w:p w:rsidR="00BA6E26" w:rsidRDefault="00BA6E26" w:rsidP="00BA6E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26" w:rsidRPr="00E6118A" w:rsidRDefault="00BA6E26" w:rsidP="00BA6E2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___</w:t>
      </w:r>
    </w:p>
    <w:p w:rsidR="00BA6E26" w:rsidRPr="00E6118A" w:rsidRDefault="00BA6E26" w:rsidP="00BA6E2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об осуществлении </w:t>
      </w:r>
    </w:p>
    <w:p w:rsidR="00BA6E26" w:rsidRPr="00E6118A" w:rsidRDefault="00BA6E26" w:rsidP="00BA6E2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технологического присоединения </w:t>
      </w:r>
    </w:p>
    <w:p w:rsidR="00BA6E26" w:rsidRPr="00E6118A" w:rsidRDefault="00BA6E26" w:rsidP="00BA6E2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8A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электрическим сетям</w:t>
      </w:r>
    </w:p>
    <w:p w:rsidR="00BA6E26" w:rsidRPr="00E6118A" w:rsidRDefault="00BA6E26" w:rsidP="00BA6E2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BA6E26" w:rsidRDefault="00BA6E26" w:rsidP="00BA6E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26" w:rsidRPr="00E6118A" w:rsidRDefault="00BA6E26" w:rsidP="00BA6E2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от «___» _______ 20___ № _____________</w:t>
      </w:r>
    </w:p>
    <w:p w:rsidR="00BA6E26" w:rsidRDefault="00BA6E26" w:rsidP="00BA6E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26" w:rsidRPr="000700D3" w:rsidRDefault="00BA6E26" w:rsidP="00BA6E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4961"/>
      </w:tblGrid>
      <w:tr w:rsidR="00BA6E26" w:rsidTr="00CB0D22">
        <w:tc>
          <w:tcPr>
            <w:tcW w:w="4678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aps/>
                <w:color w:val="000000"/>
                <w:sz w:val="24"/>
                <w:szCs w:val="24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284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000000"/>
                <w:sz w:val="24"/>
                <w:szCs w:val="24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BA6E26" w:rsidTr="00CB0D22">
        <w:tc>
          <w:tcPr>
            <w:tcW w:w="4678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«СО ЕЭС»</w:t>
            </w:r>
          </w:p>
        </w:tc>
        <w:tc>
          <w:tcPr>
            <w:tcW w:w="284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«Россети Северо-Запад»</w:t>
            </w:r>
          </w:p>
        </w:tc>
      </w:tr>
      <w:tr w:rsidR="00BA6E26" w:rsidTr="00CB0D22">
        <w:tc>
          <w:tcPr>
            <w:tcW w:w="4678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</w:tc>
        <w:tc>
          <w:tcPr>
            <w:tcW w:w="284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BA6E26" w:rsidTr="00CB0D22">
        <w:tc>
          <w:tcPr>
            <w:tcW w:w="4678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4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</w:tr>
      <w:tr w:rsidR="00BA6E26" w:rsidTr="00CB0D22">
        <w:tc>
          <w:tcPr>
            <w:tcW w:w="4678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 /____________/</w:t>
            </w:r>
          </w:p>
        </w:tc>
        <w:tc>
          <w:tcPr>
            <w:tcW w:w="284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 /____________/</w:t>
            </w:r>
          </w:p>
        </w:tc>
      </w:tr>
      <w:tr w:rsidR="00BA6E26" w:rsidTr="00CB0D22">
        <w:trPr>
          <w:trHeight w:val="202"/>
        </w:trPr>
        <w:tc>
          <w:tcPr>
            <w:tcW w:w="4678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(подпись, Ф.И.О.)</w:t>
            </w:r>
          </w:p>
        </w:tc>
        <w:tc>
          <w:tcPr>
            <w:tcW w:w="284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(подпись, Ф.И.О.)</w:t>
            </w:r>
          </w:p>
        </w:tc>
      </w:tr>
      <w:tr w:rsidR="00BA6E26" w:rsidTr="00CB0D22">
        <w:tc>
          <w:tcPr>
            <w:tcW w:w="4678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_______________ 20___г.</w:t>
            </w:r>
          </w:p>
        </w:tc>
        <w:tc>
          <w:tcPr>
            <w:tcW w:w="284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BA6E26" w:rsidRPr="00E6118A" w:rsidRDefault="00BA6E2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«___» _______________ 20___г. </w:t>
            </w:r>
          </w:p>
        </w:tc>
      </w:tr>
    </w:tbl>
    <w:p w:rsidR="00BA6E26" w:rsidRDefault="00BA6E26" w:rsidP="00BA6E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26" w:rsidRPr="000700D3" w:rsidRDefault="00BA6E26" w:rsidP="00BA6E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26" w:rsidRPr="00AB4BDA" w:rsidRDefault="00BA6E26" w:rsidP="00BA6E26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4B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УСЛОВИЯ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2"/>
      </w:r>
      <w:r w:rsidRPr="00AB4B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технологическое присоединение</w:t>
      </w:r>
      <w:r w:rsidRPr="00AB4BD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к электрическим сетям ПАО «Россети Северо-Запад»</w:t>
      </w:r>
    </w:p>
    <w:p w:rsidR="00BA6E26" w:rsidRPr="00AB4BDA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  <w:r w:rsidRPr="00AB4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(_______филиала ПАО «Россети Северо-Запад»)</w:t>
      </w:r>
      <w:r>
        <w:rPr>
          <w:rStyle w:val="a7"/>
          <w:rFonts w:ascii="Times New Roman" w:hAnsi="Times New Roman"/>
          <w:color w:val="000000"/>
          <w:sz w:val="24"/>
          <w:szCs w:val="24"/>
        </w:rPr>
        <w:footnoteReference w:id="3"/>
      </w:r>
    </w:p>
    <w:p w:rsidR="00BA6E26" w:rsidRPr="00AB4BDA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E26" w:rsidRPr="00AB4BDA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технические условия разработаны на основании Заявки от _____________ № _____________ и схемы выдачи мощности (схемы внешнего электроснабжения)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4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4B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(указывается наименование </w:t>
      </w:r>
      <w:proofErr w:type="spellStart"/>
      <w:r w:rsidRPr="00AB4B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внестадийной</w:t>
      </w:r>
      <w:proofErr w:type="spellEnd"/>
      <w:r w:rsidRPr="00AB4B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работы, согласованной </w:t>
      </w:r>
      <w:r w:rsidRPr="00AB4BDA">
        <w:rPr>
          <w:rFonts w:ascii="Times New Roman" w:hAnsi="Times New Roman"/>
          <w:i/>
          <w:color w:val="000000"/>
          <w:sz w:val="24"/>
          <w:szCs w:val="24"/>
        </w:rPr>
        <w:t>ПАО</w:t>
      </w:r>
      <w:r w:rsidRPr="00AB4B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AB4BDA">
        <w:rPr>
          <w:rFonts w:ascii="Times New Roman" w:hAnsi="Times New Roman"/>
          <w:i/>
          <w:color w:val="000000"/>
          <w:sz w:val="24"/>
          <w:szCs w:val="24"/>
        </w:rPr>
        <w:t>«Россети Северо-</w:t>
      </w:r>
      <w:r w:rsidRPr="00AB4BDA">
        <w:rPr>
          <w:rFonts w:ascii="Times New Roman" w:hAnsi="Times New Roman"/>
          <w:i/>
          <w:sz w:val="24"/>
          <w:szCs w:val="24"/>
        </w:rPr>
        <w:t>Запад</w:t>
      </w:r>
      <w:r w:rsidRPr="00AB4BDA">
        <w:rPr>
          <w:rFonts w:ascii="Times New Roman" w:hAnsi="Times New Roman"/>
          <w:i/>
          <w:color w:val="000000"/>
          <w:sz w:val="24"/>
          <w:szCs w:val="24"/>
        </w:rPr>
        <w:t xml:space="preserve">» (филиалом ПАО </w:t>
      </w:r>
      <w:r>
        <w:rPr>
          <w:rFonts w:ascii="Times New Roman" w:hAnsi="Times New Roman"/>
          <w:i/>
          <w:color w:val="000000"/>
          <w:sz w:val="24"/>
          <w:szCs w:val="24"/>
        </w:rPr>
        <w:t>«</w:t>
      </w:r>
      <w:r w:rsidRPr="00AB4BDA">
        <w:rPr>
          <w:rFonts w:ascii="Times New Roman" w:hAnsi="Times New Roman"/>
          <w:i/>
          <w:color w:val="000000"/>
          <w:sz w:val="24"/>
          <w:szCs w:val="24"/>
        </w:rPr>
        <w:t>Россети Северо-Запад»</w:t>
      </w:r>
      <w:r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AB4B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АО</w:t>
      </w:r>
      <w:r w:rsidRPr="00AB4BDA">
        <w:rPr>
          <w:i/>
          <w:sz w:val="24"/>
          <w:szCs w:val="24"/>
          <w:lang w:val="en-US"/>
        </w:rPr>
        <w:t> </w:t>
      </w:r>
      <w:r w:rsidRPr="00AB4B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«СО</w:t>
      </w:r>
      <w:r w:rsidRPr="00AB4B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</w:t>
      </w:r>
      <w:r w:rsidRPr="00AB4B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ЕЭС» (</w:t>
      </w:r>
      <w:r w:rsidRPr="00AB4BDA">
        <w:rPr>
          <w:rFonts w:ascii="Times New Roman" w:hAnsi="Times New Roman"/>
          <w:i/>
          <w:color w:val="000000"/>
          <w:sz w:val="24"/>
          <w:szCs w:val="24"/>
        </w:rPr>
        <w:t>указываются реквизиты писем ПАО</w:t>
      </w:r>
      <w:r w:rsidRPr="00AB4B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AB4BDA">
        <w:rPr>
          <w:rFonts w:ascii="Times New Roman" w:hAnsi="Times New Roman"/>
          <w:i/>
          <w:color w:val="000000"/>
          <w:sz w:val="24"/>
          <w:szCs w:val="24"/>
        </w:rPr>
        <w:t>«Россети Северо-</w:t>
      </w:r>
      <w:r w:rsidRPr="00AB4BDA">
        <w:rPr>
          <w:rFonts w:ascii="Times New Roman" w:hAnsi="Times New Roman"/>
          <w:i/>
          <w:sz w:val="24"/>
          <w:szCs w:val="24"/>
        </w:rPr>
        <w:t>Запад</w:t>
      </w:r>
      <w:r w:rsidRPr="00AB4BDA">
        <w:rPr>
          <w:rFonts w:ascii="Times New Roman" w:hAnsi="Times New Roman"/>
          <w:i/>
          <w:color w:val="000000"/>
          <w:sz w:val="24"/>
          <w:szCs w:val="24"/>
        </w:rPr>
        <w:t>» (филиал</w:t>
      </w:r>
      <w:r>
        <w:rPr>
          <w:rFonts w:ascii="Times New Roman" w:hAnsi="Times New Roman"/>
          <w:i/>
          <w:color w:val="000000"/>
          <w:sz w:val="24"/>
          <w:szCs w:val="24"/>
        </w:rPr>
        <w:t>а</w:t>
      </w:r>
      <w:r w:rsidRPr="00AB4BDA">
        <w:rPr>
          <w:rFonts w:ascii="Times New Roman" w:hAnsi="Times New Roman"/>
          <w:i/>
          <w:color w:val="000000"/>
          <w:sz w:val="24"/>
          <w:szCs w:val="24"/>
        </w:rPr>
        <w:t xml:space="preserve"> ПАО </w:t>
      </w:r>
      <w:r>
        <w:rPr>
          <w:rFonts w:ascii="Times New Roman" w:hAnsi="Times New Roman"/>
          <w:i/>
          <w:color w:val="000000"/>
          <w:sz w:val="24"/>
          <w:szCs w:val="24"/>
        </w:rPr>
        <w:t>«</w:t>
      </w:r>
      <w:r w:rsidRPr="00AB4BDA">
        <w:rPr>
          <w:rFonts w:ascii="Times New Roman" w:hAnsi="Times New Roman"/>
          <w:i/>
          <w:color w:val="000000"/>
          <w:sz w:val="24"/>
          <w:szCs w:val="24"/>
        </w:rPr>
        <w:t>Россети Северо-Запад»</w:t>
      </w:r>
      <w:r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AB4BDA">
        <w:rPr>
          <w:rFonts w:ascii="Times New Roman" w:hAnsi="Times New Roman"/>
          <w:i/>
          <w:color w:val="000000"/>
          <w:sz w:val="24"/>
          <w:szCs w:val="24"/>
        </w:rPr>
        <w:t xml:space="preserve"> и АО</w:t>
      </w:r>
      <w:r w:rsidRPr="00AB4BDA">
        <w:rPr>
          <w:rFonts w:ascii="Times New Roman" w:hAnsi="Times New Roman"/>
          <w:i/>
          <w:color w:val="000000"/>
          <w:sz w:val="24"/>
          <w:szCs w:val="24"/>
          <w:lang w:val="en-US"/>
        </w:rPr>
        <w:t> </w:t>
      </w:r>
      <w:r w:rsidRPr="00AB4BDA">
        <w:rPr>
          <w:rFonts w:ascii="Times New Roman" w:hAnsi="Times New Roman"/>
          <w:i/>
          <w:color w:val="000000"/>
          <w:sz w:val="24"/>
          <w:szCs w:val="24"/>
        </w:rPr>
        <w:t>«СО</w:t>
      </w:r>
      <w:r w:rsidRPr="00AB4BDA">
        <w:rPr>
          <w:rFonts w:ascii="Times New Roman" w:hAnsi="Times New Roman"/>
          <w:i/>
          <w:color w:val="000000"/>
          <w:sz w:val="24"/>
          <w:szCs w:val="24"/>
          <w:lang w:val="en-US"/>
        </w:rPr>
        <w:t> </w:t>
      </w:r>
      <w:r w:rsidRPr="00AB4BDA">
        <w:rPr>
          <w:rFonts w:ascii="Times New Roman" w:hAnsi="Times New Roman"/>
          <w:i/>
          <w:color w:val="000000"/>
          <w:sz w:val="24"/>
          <w:szCs w:val="24"/>
        </w:rPr>
        <w:t>ЕЭС», которыми согласована работа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)) (далее – СВМ (СВЭ)), являются неотъемлемой частью Договора об осуществлении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технологического присоединения от _____________ № _____________ 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объектов по производству электрической энергии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5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именуемого в дальнейшем – Заявитель, к электрическим сетям _______филиала ПАО «Россети Северо-Запад»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Договор)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6E26" w:rsidRPr="00AB4BDA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Настоящие технические условия вступают в силу с момента их утверждения ПАО «Россети Северо-Запад» </w:t>
      </w:r>
      <w:r w:rsidRPr="00AB4BDA">
        <w:rPr>
          <w:rFonts w:ascii="Times New Roman" w:hAnsi="Times New Roman" w:cs="Times New Roman"/>
          <w:color w:val="000000"/>
          <w:sz w:val="24"/>
          <w:szCs w:val="24"/>
        </w:rPr>
        <w:t>при условии согласования АО «СО ЕЭС»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4BD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действительны в течение __</w:t>
      </w:r>
      <w:proofErr w:type="gramStart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_(</w:t>
      </w:r>
      <w:proofErr w:type="gramEnd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__________) лет.</w:t>
      </w:r>
    </w:p>
    <w:p w:rsidR="00BA6E26" w:rsidRPr="00AB4BDA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настоящих технических условий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6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технологическое присоединение вновь сооружаемых (реконструируемых)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7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процессе технологического присоединения объектов по производству электрической энергии Заявителя максимальной мощностью __________ МВт (максимальная мощность ____________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8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осуществления технологического присоединения увеличится с _____МВт до ____ МВт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9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без выдачи 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 частичной выдачей)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мощности в электрическую сеть ПАО «Россети Северо-Запад»</w:t>
      </w:r>
      <w:r w:rsidRPr="00AB4BD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(в объеме ___ МВт),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 электросетевого хозяйства и </w:t>
      </w:r>
      <w:proofErr w:type="spellStart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Заявителя в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этапов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0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8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этапе </w:t>
      </w:r>
      <w:proofErr w:type="spellStart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Заявителя максимальной мощностью ______ МВт для проведения пуско-наладочных работ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1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A2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объектов по производству электрической энергии Заявителя максимальной мощностью ____ МВт для проведения пуско-наладочных работ;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объектов производству электрической энергии Заявителя максимальной мощностью ____ МВт для проведения комплексных испытаний;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hAnsi="Times New Roman" w:cs="Times New Roman"/>
          <w:sz w:val="24"/>
          <w:szCs w:val="24"/>
        </w:rPr>
        <w:t>……….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hAnsi="Times New Roman" w:cs="Times New Roman"/>
          <w:sz w:val="24"/>
          <w:szCs w:val="24"/>
        </w:rPr>
        <w:t xml:space="preserve">на </w:t>
      </w:r>
      <w:r w:rsidRPr="00AB4BD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B4BDA">
        <w:rPr>
          <w:rFonts w:ascii="Times New Roman" w:hAnsi="Times New Roman" w:cs="Times New Roman"/>
          <w:sz w:val="24"/>
          <w:szCs w:val="24"/>
        </w:rPr>
        <w:t xml:space="preserve"> этапе объектов по производству электрической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энергии Заявителя максимальной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мощностью ____ МВт для проведения комплексных испытаний</w:t>
      </w:r>
      <w:r w:rsidRPr="00AB4BDA">
        <w:rPr>
          <w:rFonts w:ascii="Times New Roman" w:hAnsi="Times New Roman" w:cs="Times New Roman"/>
          <w:sz w:val="24"/>
          <w:szCs w:val="24"/>
        </w:rPr>
        <w:t>,</w:t>
      </w:r>
    </w:p>
    <w:p w:rsidR="00BA6E26" w:rsidRPr="00AB4BDA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образованием после выполнения настоящих технических условий __ (____)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2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точек присоединения со следующим заявляемым распределением максимальной мощности (указанное распределение максимальной мощности по точкам присоединения является условным, фактическое распределение максимальной мощности может отличаться от указанного в зависимости от режима работы энергосистемы)</w:t>
      </w:r>
      <w:r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6E26" w:rsidRPr="00AB4BDA" w:rsidRDefault="00BA6E26" w:rsidP="00BA6E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hAnsi="Times New Roman" w:cs="Times New Roman"/>
          <w:sz w:val="24"/>
          <w:szCs w:val="24"/>
        </w:rPr>
        <w:t xml:space="preserve">____ 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максимальной мощностью ___ МВт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без выдачи 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мощности в электрическую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4"/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(с максимальным потреблением из сети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 МВт и с максимальной выдачей мощности в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объеме ___ МВт</w:t>
      </w:r>
      <w:r>
        <w:rPr>
          <w:rStyle w:val="a7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footnoteReference w:id="15"/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);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с максимальной мощностью ___ МВт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без выдачи мощности в электрическую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(с максимальным потреблением из сети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 МВт и с максимальной выдачей мощности в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объеме ___ МВт)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с максимальной мощностью ___ МВт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без выдачи мощности в электрическую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(с максимальным потреблением из сети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 МВт и с максимальной выдачей мощности в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объеме ___ МВт)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6E26" w:rsidRPr="00AB4BDA" w:rsidRDefault="00BA6E26" w:rsidP="00BA6E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AB4B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hAnsi="Times New Roman" w:cs="Times New Roman"/>
          <w:sz w:val="24"/>
          <w:szCs w:val="24"/>
        </w:rPr>
        <w:t xml:space="preserve">____ 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максимальной мощностью ___ МВт 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без выдачи мощности в электрическую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(с максимальным потреблением из сети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 МВт и с максимальной выдачей мощности в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объеме ___ МВт)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с максимальной мощностью ___ МВт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без выдачи мощности в электрическую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(с максимальным потреблением из сети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 МВт и с максимальной выдачей мощности в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объеме ___ МВт)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с максимальной мощностью ___ МВт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без выдачи мощности в электрическую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(с максимальным потреблением из сети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 МВт и с максимальной выдачей мощности в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объеме ___ МВт)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6E26" w:rsidRPr="00AB4BDA" w:rsidRDefault="00BA6E26" w:rsidP="00BA6E26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BA6E26" w:rsidRPr="00AB4BDA" w:rsidRDefault="00BA6E26" w:rsidP="00BA6E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AB4B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hAnsi="Times New Roman" w:cs="Times New Roman"/>
          <w:sz w:val="24"/>
          <w:szCs w:val="24"/>
        </w:rPr>
        <w:t xml:space="preserve">____ 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максимальной мощностью ___ МВт 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без выдачи мощности в электрическую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(с максимальным потреблением из сети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 МВт и с максимальной выдачей мощности в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объеме ___ МВт)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с максимальной мощностью ___ МВт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без выдачи мощности в электрическую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(с максимальным потреблением из сети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 МВт и с максимальной выдачей мощности в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объеме ___ МВт)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с максимальной мощностью ___ МВт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без выдачи мощности в электрическую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(с максимальным потреблением из сети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 МВт и с максимальной выдачей мощности в 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объеме ___ МВт)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E26" w:rsidRPr="00AB4BDA" w:rsidRDefault="00BA6E26" w:rsidP="00BA6E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Технологическое присоединение вновь сооружаемых (реконструируемых) объектов по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производству электрической энергии и объектов электросетевого хозяйства Заявителя также осуществляется к электросетевым объектам _______________ </w:t>
      </w:r>
      <w:r w:rsidRPr="00AB4B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наименование сетевой организации)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 техническими условиями на технологическое присоединение от ________ № ___________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6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6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hAnsi="Times New Roman" w:cs="Times New Roman"/>
          <w:color w:val="000000"/>
          <w:sz w:val="24"/>
          <w:szCs w:val="24"/>
        </w:rPr>
        <w:t>МЕРОПРИЯТИЯ ПО ОСНОВНОМУ (</w:t>
      </w:r>
      <w:r w:rsidRPr="00A2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ПЕРВИЧНОМУ</w:t>
      </w:r>
      <w:r w:rsidRPr="00AB4BDA">
        <w:rPr>
          <w:rFonts w:ascii="Times New Roman" w:hAnsi="Times New Roman" w:cs="Times New Roman"/>
          <w:color w:val="000000"/>
          <w:sz w:val="24"/>
          <w:szCs w:val="24"/>
        </w:rPr>
        <w:t>) ЭЛЕКТРОТЕХНИЧЕСКОМУ ОБОРУДОВАНИЮ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footnoteReference w:id="17"/>
      </w:r>
    </w:p>
    <w:p w:rsidR="00BA6E26" w:rsidRPr="00AB4BDA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Выполнить в сроки, устанавливаемые Договором, но не позднее окончания срока действия настоящих технических условий (пояснительная схема прилагается) следующие мероприятия, </w:t>
      </w:r>
      <w:r w:rsidRPr="009C11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 учетом решений, </w:t>
      </w:r>
      <w:r w:rsidRPr="00AB4B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предусмотренны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</w:t>
      </w:r>
      <w:r w:rsidRPr="00AB4B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СВМ (СВЭ)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8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6E26" w:rsidRPr="00AB4BDA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этапе:</w:t>
      </w:r>
    </w:p>
    <w:p w:rsidR="00BA6E26" w:rsidRPr="00AB4BDA" w:rsidRDefault="00BA6E26" w:rsidP="00BA6E26">
      <w:pPr>
        <w:pStyle w:val="a3"/>
        <w:widowControl w:val="0"/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_________________________________________________________;</w:t>
      </w:r>
    </w:p>
    <w:p w:rsidR="00BA6E26" w:rsidRPr="00AB4BDA" w:rsidRDefault="00BA6E26" w:rsidP="00BA6E26">
      <w:pPr>
        <w:pStyle w:val="a3"/>
        <w:widowControl w:val="0"/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_______________________________.</w:t>
      </w:r>
    </w:p>
    <w:p w:rsidR="00BA6E26" w:rsidRPr="00AB4BDA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II 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этапе:</w:t>
      </w:r>
    </w:p>
    <w:p w:rsidR="00BA6E26" w:rsidRPr="00AB4BDA" w:rsidRDefault="00BA6E26" w:rsidP="00BA6E26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_________________________________________________________;</w:t>
      </w:r>
    </w:p>
    <w:p w:rsidR="00BA6E26" w:rsidRPr="00AB4BDA" w:rsidRDefault="00BA6E26" w:rsidP="00BA6E26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_______________________________.</w:t>
      </w:r>
    </w:p>
    <w:p w:rsidR="00BA6E26" w:rsidRPr="00AB4BDA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N 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этапе:</w:t>
      </w:r>
    </w:p>
    <w:p w:rsidR="00BA6E26" w:rsidRPr="00AB4BDA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________________________________________________________;</w:t>
      </w:r>
    </w:p>
    <w:p w:rsidR="00BA6E26" w:rsidRPr="00AB4BDA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N.2.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ab/>
      </w:r>
      <w:r w:rsidRPr="00AB4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6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ПО </w:t>
      </w:r>
      <w:r w:rsidRPr="00A21865">
        <w:rPr>
          <w:rFonts w:ascii="Times New Roman" w:hAnsi="Times New Roman" w:cs="Times New Roman"/>
          <w:color w:val="000000"/>
          <w:sz w:val="24"/>
          <w:szCs w:val="24"/>
        </w:rPr>
        <w:t>ОБОРУДОВАНИЮ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 ТЕХНОЛОГИЧЕСКОГО УПРАВЛЕНИЯ</w:t>
      </w:r>
    </w:p>
    <w:p w:rsidR="00BA6E26" w:rsidRPr="00A21865" w:rsidRDefault="00BA6E26" w:rsidP="00BA6E26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9"/>
      </w:r>
      <w:r w:rsidRPr="00A2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Оснастить объекты по производству электрической энергии и объекты электросетевого хозяйства классом напряжения 110 </w:t>
      </w:r>
      <w:proofErr w:type="spellStart"/>
      <w:r w:rsidRPr="00A2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A2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выше, указанные в разделе 1 настоящих технических условий, микропроцессорными устройствами и/или комплексами релейной защиты и автоматики (РЗА) в соответствии с требованиями к оснащению линий электропередачи и оборудования объектов электроэнергетики классом напряжения 110 </w:t>
      </w:r>
      <w:proofErr w:type="spellStart"/>
      <w:r w:rsidRPr="00A2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A2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выше устройствами и комплексами релейной защиты и автоматики, а также к принципам функционирования устройств и комплексов релейной защиты и автоматики, утвержденными приказом Минэнерго России от 13.02.2019 № 101 и требованиями к релейной защите и автоматике различных видов и ее функционированию в составе энергосистемы, утвержденными приказом Минэнерго России от 10.07.2020 № 546. Каналы связи устройств и/или комплексов РЗА должны соответствовать требованиям к каналам связи для функционирования релейной защиты и автоматики, утвержденным приказом Минэнерго России от 13.02.2019 № 97.</w:t>
      </w:r>
    </w:p>
    <w:p w:rsidR="00BA6E26" w:rsidRPr="00AB4BDA" w:rsidRDefault="00BA6E26" w:rsidP="00BA6E26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Оснастить</w:t>
      </w:r>
      <w:r w:rsidRPr="00AB4BDA">
        <w:rPr>
          <w:rFonts w:ascii="Times New Roman" w:hAnsi="Times New Roman"/>
          <w:color w:val="000000"/>
          <w:sz w:val="24"/>
          <w:szCs w:val="24"/>
        </w:rPr>
        <w:t xml:space="preserve"> электротехническое оборудование проектируемой электростанции устройствами автоматики, обеспечивающими исключение выдачи мощности (исключение превышения величины выдачи мощности, указанной в преамбуле настоящий технических условий, объекта по производству электрической энергии Заявителя) в</w:t>
      </w:r>
      <w:r w:rsidRPr="00AB4B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BDA">
        <w:rPr>
          <w:rFonts w:ascii="Times New Roman" w:hAnsi="Times New Roman"/>
          <w:color w:val="000000"/>
          <w:sz w:val="24"/>
          <w:szCs w:val="24"/>
        </w:rPr>
        <w:t xml:space="preserve">сеть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BA6E26" w:rsidRPr="00AB4BDA" w:rsidRDefault="00BA6E26" w:rsidP="00BA6E26">
      <w:pPr>
        <w:pStyle w:val="a3"/>
        <w:widowControl w:val="0"/>
        <w:numPr>
          <w:ilvl w:val="2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B4BDA">
        <w:rPr>
          <w:rFonts w:ascii="Times New Roman" w:hAnsi="Times New Roman" w:cs="Times New Roman"/>
          <w:sz w:val="24"/>
          <w:szCs w:val="24"/>
        </w:rPr>
        <w:t>Оснастить РУ</w:t>
      </w:r>
      <w:r>
        <w:rPr>
          <w:rStyle w:val="a7"/>
          <w:rFonts w:ascii="Times New Roman" w:hAnsi="Times New Roman"/>
          <w:sz w:val="24"/>
          <w:szCs w:val="24"/>
        </w:rPr>
        <w:footnoteReference w:id="20"/>
      </w:r>
      <w:r w:rsidRPr="00AB4BDA">
        <w:rPr>
          <w:rFonts w:ascii="Times New Roman" w:hAnsi="Times New Roman" w:cs="Times New Roman"/>
          <w:sz w:val="24"/>
          <w:szCs w:val="24"/>
        </w:rPr>
        <w:t xml:space="preserve"> Заявителя устройствами автоматики, обеспечивающими автоматическое ограничение нагрузки </w:t>
      </w:r>
      <w:proofErr w:type="spellStart"/>
      <w:r w:rsidRPr="00AB4BD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AB4BDA">
        <w:rPr>
          <w:rFonts w:ascii="Times New Roman" w:hAnsi="Times New Roman" w:cs="Times New Roman"/>
          <w:sz w:val="24"/>
          <w:szCs w:val="24"/>
        </w:rPr>
        <w:t xml:space="preserve"> устройств при превышении величины максимальной мощности (суммарной величины максимального потребления Заявителя (сальдо </w:t>
      </w:r>
      <w:proofErr w:type="spellStart"/>
      <w:r w:rsidRPr="00AB4BDA">
        <w:rPr>
          <w:rFonts w:ascii="Times New Roman" w:hAnsi="Times New Roman" w:cs="Times New Roman"/>
          <w:sz w:val="24"/>
          <w:szCs w:val="24"/>
        </w:rPr>
        <w:lastRenderedPageBreak/>
        <w:t>перетоков</w:t>
      </w:r>
      <w:proofErr w:type="spellEnd"/>
      <w:r w:rsidRPr="00AB4BDA">
        <w:rPr>
          <w:rFonts w:ascii="Times New Roman" w:hAnsi="Times New Roman" w:cs="Times New Roman"/>
          <w:sz w:val="24"/>
          <w:szCs w:val="24"/>
        </w:rPr>
        <w:t xml:space="preserve">)) из сети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указанной в преамбуле настоящих технических условий</w:t>
      </w:r>
      <w:r w:rsidRPr="00AB4BDA">
        <w:rPr>
          <w:rFonts w:ascii="Times New Roman" w:hAnsi="Times New Roman" w:cs="Times New Roman"/>
          <w:sz w:val="24"/>
          <w:szCs w:val="24"/>
        </w:rPr>
        <w:t>.</w:t>
      </w:r>
    </w:p>
    <w:p w:rsidR="00BA6E26" w:rsidRPr="00AB4BDA" w:rsidRDefault="00BA6E26" w:rsidP="00BA6E26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Оснастить объекты по производству электрической энергии и</w:t>
      </w:r>
      <w:r w:rsidRPr="00AB4BDA">
        <w:rPr>
          <w:rFonts w:ascii="Times New Roman" w:hAnsi="Times New Roman" w:cs="Times New Roman"/>
          <w:sz w:val="24"/>
          <w:szCs w:val="24"/>
          <w:lang w:val="x-none"/>
        </w:rPr>
        <w:t xml:space="preserve"> объекты электросетевого хозяйства,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указанные</w:t>
      </w:r>
      <w:r w:rsidRPr="00AB4BDA">
        <w:rPr>
          <w:rFonts w:ascii="Times New Roman" w:hAnsi="Times New Roman" w:cs="Times New Roman"/>
          <w:sz w:val="24"/>
          <w:szCs w:val="24"/>
          <w:lang w:val="x-none"/>
        </w:rPr>
        <w:t>,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пунктах </w:t>
      </w:r>
      <w:proofErr w:type="gramStart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1._... настоящих технических условий, устройствами сбора и передачи телеинформации </w:t>
      </w:r>
      <w:r w:rsidRPr="00AB4BDA">
        <w:rPr>
          <w:rFonts w:ascii="Times New Roman" w:hAnsi="Times New Roman" w:cs="Times New Roman"/>
          <w:sz w:val="24"/>
          <w:szCs w:val="24"/>
          <w:lang w:val="x-none"/>
        </w:rPr>
        <w:t xml:space="preserve">в Филиал АО «СО ЕЭС» 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B4BDA">
        <w:rPr>
          <w:rFonts w:ascii="Times New Roman" w:hAnsi="Times New Roman" w:cs="Times New Roman"/>
          <w:sz w:val="24"/>
          <w:szCs w:val="24"/>
          <w:lang w:val="x-none"/>
        </w:rPr>
        <w:t xml:space="preserve"> и</w:t>
      </w:r>
      <w:r w:rsidRPr="00AB4BDA">
        <w:rPr>
          <w:rFonts w:ascii="Times New Roman" w:hAnsi="Times New Roman" w:cs="Times New Roman"/>
          <w:sz w:val="24"/>
          <w:szCs w:val="24"/>
        </w:rPr>
        <w:t xml:space="preserve"> ________ филиал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 по двум независимым каналам связи </w:t>
      </w:r>
      <w:r w:rsidRPr="00AB4BDA">
        <w:rPr>
          <w:rFonts w:ascii="Times New Roman" w:hAnsi="Times New Roman" w:cs="Times New Roman"/>
          <w:sz w:val="24"/>
          <w:szCs w:val="24"/>
        </w:rPr>
        <w:t>в каждом направлении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B4BDA">
        <w:rPr>
          <w:rFonts w:ascii="Times New Roman" w:hAnsi="Times New Roman" w:cs="Times New Roman"/>
          <w:sz w:val="24"/>
          <w:szCs w:val="24"/>
        </w:rPr>
        <w:t>исключающим возможность одновременного отказа (вывода из работы) по общей причине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6E26" w:rsidRPr="00AB4BDA" w:rsidRDefault="00BA6E26" w:rsidP="00BA6E2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ехнические характеристики и схемы каналов связи, точки измерения и объем передаваемой телеинформации согласовать с </w:t>
      </w:r>
      <w:r w:rsidRPr="00AB4BDA">
        <w:rPr>
          <w:rFonts w:ascii="Times New Roman" w:hAnsi="Times New Roman" w:cs="Times New Roman"/>
          <w:sz w:val="24"/>
          <w:szCs w:val="24"/>
        </w:rPr>
        <w:t xml:space="preserve">________ филиалом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 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и АО «СО ЕЭС» (Филиалом АО «СО ЕЭС» ________), при этом должна быть обеспечена наблюдаемость фактической нагрузки, подключенной к устройствам ПА (кроме АЧР).</w:t>
      </w:r>
    </w:p>
    <w:p w:rsidR="00BA6E26" w:rsidRPr="00AB4BDA" w:rsidRDefault="00BA6E26" w:rsidP="00BA6E26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Оснастить объекты по производству электрической энергии и объекты электросетевого хозяйства, указанные в пунктах </w:t>
      </w:r>
      <w:proofErr w:type="gramStart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1._... настоящих технических условий, телефонной связью для оперативных переговоров с диспетчерским персоналом АО «СО ЕЭС» (Филиала АО «СО ЕЭС» ________) и оперативным персоналом </w:t>
      </w:r>
      <w:r w:rsidRPr="00AB4BDA">
        <w:rPr>
          <w:rFonts w:ascii="Times New Roman" w:hAnsi="Times New Roman" w:cs="Times New Roman"/>
          <w:sz w:val="24"/>
          <w:szCs w:val="24"/>
        </w:rPr>
        <w:t xml:space="preserve">________ филиала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 по двум независимым каналам связи в каждом направлении, </w:t>
      </w:r>
      <w:r w:rsidRPr="00AB4BDA">
        <w:rPr>
          <w:rFonts w:ascii="Times New Roman" w:hAnsi="Times New Roman" w:cs="Times New Roman"/>
          <w:sz w:val="24"/>
          <w:szCs w:val="24"/>
        </w:rPr>
        <w:t>исключающим возможность одновременного отказа (вывода из работы) по общей причине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6E26" w:rsidRPr="00AB4BDA" w:rsidRDefault="00BA6E26" w:rsidP="00BA6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ехнические характеристики каналов и схемы связи согласовать с </w:t>
      </w:r>
      <w:r w:rsidRPr="00AB4BDA">
        <w:rPr>
          <w:rFonts w:ascii="Times New Roman" w:hAnsi="Times New Roman" w:cs="Times New Roman"/>
          <w:sz w:val="24"/>
          <w:szCs w:val="24"/>
        </w:rPr>
        <w:t xml:space="preserve">________ филиалом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АО «СО ЕЭС» (Филиалом АО «СО ЕЭС» ________).</w:t>
      </w:r>
    </w:p>
    <w:p w:rsidR="00BA6E26" w:rsidRDefault="00BA6E26" w:rsidP="00BA6E26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учет электроэнергии в соответствии со следующими требованиями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6E26" w:rsidRPr="00B202BD" w:rsidRDefault="00BA6E26" w:rsidP="00BA6E26">
      <w:pPr>
        <w:pStyle w:val="a3"/>
        <w:widowControl w:val="0"/>
        <w:numPr>
          <w:ilvl w:val="2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Типовой инструкцией по учету электроэнергии при ее производстве, передаче и распределении (РД 34.09.101-94) </w:t>
      </w:r>
      <w:r w:rsidRPr="00AB4BDA">
        <w:rPr>
          <w:rFonts w:ascii="Times New Roman" w:hAnsi="Times New Roman"/>
          <w:color w:val="000000"/>
          <w:sz w:val="24"/>
          <w:szCs w:val="24"/>
        </w:rPr>
        <w:t xml:space="preserve">и требованиями 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учета электрической энергии на розничных рынках, установленных Основными положениями функционирования розничных рынков электрической энергии / Договора о присоединении к торговой системе оптового рынка</w:t>
      </w:r>
      <w:r w:rsidRPr="00AB4BDA">
        <w:rPr>
          <w:rFonts w:ascii="Times New Roman" w:hAnsi="Times New Roman"/>
          <w:sz w:val="24"/>
          <w:szCs w:val="24"/>
        </w:rPr>
        <w:t xml:space="preserve"> 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требованиями ПУЭ</w:t>
      </w:r>
      <w:r w:rsidRPr="00AB4BDA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E26" w:rsidRPr="00B202BD" w:rsidRDefault="00BA6E26" w:rsidP="00BA6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Приборы расчетного учета электроэнергии установить на границе балансовой принадлежности объектов электроэнергетики (</w:t>
      </w:r>
      <w:proofErr w:type="spellStart"/>
      <w:r w:rsidRPr="00B20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B20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устройств) заявителя и ПАО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r w:rsidRPr="00B20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Северо-Запад» (_____ филиала ПАО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r w:rsidRPr="00B20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Северо-Запад»).</w:t>
      </w:r>
    </w:p>
    <w:p w:rsidR="00BA6E26" w:rsidRPr="00AB4BDA" w:rsidRDefault="00BA6E26" w:rsidP="00BA6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Предусмотреть применение прибора учета электроэнергии, позволяющего учитывать активную и реактивную энергию (мощность) класса точности не менее ___</w:t>
      </w:r>
      <w:r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footnoteReference w:id="22"/>
      </w:r>
      <w:r w:rsidRPr="00B20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обеспечивающий хранение данных о почасовых объемах потребления электрической энергии за последние 90 дней и более или включенный в систему учета.</w:t>
      </w:r>
    </w:p>
    <w:p w:rsidR="00BA6E26" w:rsidRPr="00B202BD" w:rsidRDefault="00BA6E26" w:rsidP="00BA6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20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беспечить интеграцию с АИИС КУЭ ________ филиала ПАО «Россети Северо-Запад» с организацией ежедневной передачи результатов измерения, информации о состоянии средств измерения и объектов измерения в соответствии с требованиями правил организации учета электрической энергии на розничных рынках, установленных Основными положениями функционирования розничных рынков электрической энергии / Договора о присоединении к торговой системе оптового рынка</w:t>
      </w:r>
      <w:r>
        <w:rPr>
          <w:rStyle w:val="a7"/>
          <w:rFonts w:ascii="Times New Roman" w:hAnsi="Times New Roman"/>
          <w:sz w:val="24"/>
          <w:szCs w:val="24"/>
          <w:lang w:eastAsia="ru-RU"/>
        </w:rPr>
        <w:footnoteReference w:id="23"/>
      </w:r>
      <w:r w:rsidRPr="00B20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6E26" w:rsidRDefault="00BA6E26" w:rsidP="00BA6E26">
      <w:pPr>
        <w:pStyle w:val="a3"/>
        <w:widowControl w:val="0"/>
        <w:numPr>
          <w:ilvl w:val="2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Предусмотреть применение трансформаторов тока с классом точности вторичной обмотки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цепей учета не ниже ___</w:t>
      </w:r>
      <w:r w:rsidRPr="00B202BD">
        <w:rPr>
          <w:rStyle w:val="a7"/>
          <w:rFonts w:ascii="Times New Roman" w:hAnsi="Times New Roman"/>
          <w:sz w:val="24"/>
          <w:szCs w:val="24"/>
        </w:rPr>
        <w:t>22</w:t>
      </w:r>
      <w:r w:rsidRPr="00B20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ГОСТ 7746-2015.</w:t>
      </w:r>
    </w:p>
    <w:p w:rsidR="00BA6E26" w:rsidRPr="00AB4BDA" w:rsidRDefault="00BA6E26" w:rsidP="00BA6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Предусмотреть применение трансформаторов напряжения с классом точности вторичной обмотки для цепей учета не ниже ___</w:t>
      </w:r>
      <w:r w:rsidRPr="00B202BD">
        <w:rPr>
          <w:rStyle w:val="a7"/>
          <w:rFonts w:ascii="Times New Roman" w:hAnsi="Times New Roman"/>
          <w:sz w:val="24"/>
          <w:szCs w:val="24"/>
        </w:rPr>
        <w:t>22</w:t>
      </w:r>
      <w:r w:rsidRPr="00B20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ГОСТ 1983-2015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6E26" w:rsidRPr="00AB4BDA" w:rsidRDefault="00BA6E26" w:rsidP="00BA6E26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Оснастить перечисленные в разделе 2 настоящих технических условий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режимов.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6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</w:t>
      </w:r>
      <w:r w:rsidRPr="00A21865">
        <w:rPr>
          <w:rFonts w:ascii="Times New Roman" w:hAnsi="Times New Roman" w:cs="Times New Roman"/>
          <w:color w:val="000000"/>
          <w:sz w:val="24"/>
          <w:szCs w:val="24"/>
        </w:rPr>
        <w:t>ОБЪЕКТАМ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ПРОИЗВОДСТВУ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ЭЛЕКТРИЧЕСКОЙ ЭНЕРГИИ</w:t>
      </w:r>
    </w:p>
    <w:p w:rsidR="00BA6E26" w:rsidRPr="00AB4BDA" w:rsidRDefault="00BA6E26" w:rsidP="00BA6E26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следующие характеристики генерирующего оборудования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электростанции:</w:t>
      </w:r>
    </w:p>
    <w:p w:rsidR="00BA6E26" w:rsidRPr="00A21865" w:rsidRDefault="00BA6E26" w:rsidP="00BA6E26">
      <w:pPr>
        <w:pStyle w:val="a3"/>
        <w:widowControl w:val="0"/>
        <w:numPr>
          <w:ilvl w:val="2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</w:t>
      </w:r>
      <w:r w:rsidRPr="00A21865">
        <w:rPr>
          <w:rFonts w:ascii="Times New Roman" w:hAnsi="Times New Roman" w:cs="Times New Roman"/>
          <w:color w:val="000000"/>
          <w:sz w:val="24"/>
          <w:szCs w:val="24"/>
        </w:rPr>
        <w:t xml:space="preserve"> набора и снижения активной мощности и нижний предел регулировочного диапазона по активной мощности должны удовлетворять требованиям Правил технологического функционирования электроэнергетических систем, утвержденных постановлением Правительства Российской Федерации от 13.08.2018 № 937 (далее – ПТФЭС). </w:t>
      </w:r>
    </w:p>
    <w:p w:rsidR="00BA6E26" w:rsidRPr="00AB4BDA" w:rsidRDefault="00BA6E26" w:rsidP="00BA6E26">
      <w:pPr>
        <w:pStyle w:val="a3"/>
        <w:widowControl w:val="0"/>
        <w:numPr>
          <w:ilvl w:val="2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Генерирующее</w:t>
      </w:r>
      <w:r w:rsidRPr="00AB4BDA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оборудование электростанции должно обеспечивать свою устойчивую работу при изменении частоты электрического тока в соответствии с требованиями ПТФЭС.</w:t>
      </w:r>
    </w:p>
    <w:p w:rsidR="00BA6E26" w:rsidRPr="00AB4BDA" w:rsidRDefault="00BA6E26" w:rsidP="00BA6E26">
      <w:pPr>
        <w:pStyle w:val="a3"/>
        <w:widowControl w:val="0"/>
        <w:numPr>
          <w:ilvl w:val="2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footnoteReference w:id="24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генераторах должны устанавливаться быстродействующие системы возбуждения с автоматическими регуляторами возбуждения (АРВ) сильного действия, функциональная структура АРВ которых для улучшения демпфирования колебаний в энергосистеме должна иметь каналы стабилизации или системные стабилизаторы (PSS).</w:t>
      </w:r>
    </w:p>
    <w:p w:rsidR="00BA6E26" w:rsidRPr="00AB4BDA" w:rsidRDefault="00BA6E26" w:rsidP="00BA6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2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Pr="00AB4BD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возбуждения и АРВ синхронных генераторов должны соответствовать требованиям к системам возбуждения и автоматическим регуляторам возбуждения сильного действия синхронных генераторов, утвержденным приказом Минэнерго России от 13.02.2019 № 98.</w:t>
      </w:r>
    </w:p>
    <w:p w:rsidR="00BA6E26" w:rsidRPr="00AB4BDA" w:rsidRDefault="00BA6E26" w:rsidP="00BA6E26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</w:t>
      </w:r>
      <w:r w:rsidRPr="00AB4BDA">
        <w:rPr>
          <w:rFonts w:ascii="Times New Roman" w:hAnsi="Times New Roman" w:cs="Times New Roman"/>
          <w:color w:val="000000"/>
          <w:sz w:val="24"/>
          <w:szCs w:val="24"/>
        </w:rPr>
        <w:t xml:space="preserve"> участие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 по производству электрической энергии</w:t>
      </w:r>
      <w:r w:rsidRPr="00AB4BDA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Заявителя в реализации управляющих воздействий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противоаварийной автоматики, если по результатам разработки СВМ определена необходимость участия объектов по производству электрической энергии Заявителя в реализации управляющих воздействий противоаварийной автоматики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E26" w:rsidRPr="00AB4BDA" w:rsidRDefault="00BA6E26" w:rsidP="00BA6E26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Оснастить объекты по производству электрической энергии следующими устройствами:</w:t>
      </w:r>
    </w:p>
    <w:p w:rsidR="00BA6E26" w:rsidRPr="00AB4BDA" w:rsidRDefault="00BA6E26" w:rsidP="00BA6E26">
      <w:pPr>
        <w:pStyle w:val="a3"/>
        <w:widowControl w:val="0"/>
        <w:numPr>
          <w:ilvl w:val="2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Устройствами РЗА, исключающими несинхронное включение объекта по производству электрической энергии в электрическую сеть, а также подачу несинхронного напряжения на объект по производству электрической энергии от электрических сетей</w:t>
      </w:r>
      <w:r w:rsidRPr="00AB4B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6E26" w:rsidRPr="00AB4BDA" w:rsidRDefault="00BA6E26" w:rsidP="00BA6E26">
      <w:pPr>
        <w:pStyle w:val="a3"/>
        <w:widowControl w:val="0"/>
        <w:numPr>
          <w:ilvl w:val="2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Устройствами делительной автоматики, обеспечивающими готовность к отделению всего или части генерирующего оборудования от энергосистемы в аварийных электроэнергетических режимах с переходом на электроснабжение собственных нужд и (при наличии) сбалансированного </w:t>
      </w:r>
      <w:proofErr w:type="spellStart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энергорайона</w:t>
      </w:r>
      <w:proofErr w:type="spellEnd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ЧДА).</w:t>
      </w:r>
    </w:p>
    <w:p w:rsidR="00BA6E26" w:rsidRPr="00AB4BDA" w:rsidRDefault="00BA6E26" w:rsidP="00BA6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готовности к работе ЧДА должна проводиться в соответствии с требованиями Правил проведения испытаний и определения общесистемных технических параметров и характеристик генерирующего оборудования, утвержденных приказом Минэнерго России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11.02.2019 № 90.</w:t>
      </w:r>
    </w:p>
    <w:p w:rsidR="00BA6E26" w:rsidRPr="00AB4BDA" w:rsidRDefault="00BA6E26" w:rsidP="00BA6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Pr="00A2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должно быть подтверждено результатами испытаний. Программа испытаний должна быть согласована с АО «СО ЕЭС».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5"/>
      </w:r>
    </w:p>
    <w:p w:rsidR="00BA6E26" w:rsidRPr="00AB4BDA" w:rsidRDefault="00BA6E26" w:rsidP="00BA6E26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</w:t>
      </w:r>
      <w:r w:rsidRPr="00AB4BDA">
        <w:rPr>
          <w:rFonts w:ascii="Times New Roman" w:hAnsi="Times New Roman" w:cs="Times New Roman"/>
          <w:color w:val="000000"/>
          <w:sz w:val="24"/>
          <w:szCs w:val="24"/>
        </w:rPr>
        <w:t xml:space="preserve"> участие объекта по производству электрической энергии в общем первичном регулировании частоты.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6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</w:t>
      </w:r>
      <w:r w:rsidRPr="00A21865">
        <w:rPr>
          <w:rFonts w:ascii="Times New Roman" w:hAnsi="Times New Roman" w:cs="Times New Roman"/>
          <w:color w:val="000000"/>
          <w:sz w:val="24"/>
          <w:szCs w:val="24"/>
        </w:rPr>
        <w:t>ВЫПОЛНЕНИЯ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ТЕХНОЛОГИЧЕСКОМУ ПРИСОЕДИНЕНИЮ</w:t>
      </w:r>
    </w:p>
    <w:p w:rsidR="00BA6E26" w:rsidRPr="00AB4BDA" w:rsidRDefault="00BA6E26" w:rsidP="00BA6E26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Заявитель выполняет мероприятия, указанные в пунктах </w:t>
      </w:r>
      <w:proofErr w:type="gramStart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1._...,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2.5.2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учетом требований разделов 2 и 3 настоящих технических условий, включая разработку проектной и рабочей документации. Заявитель обязан согласовать задание на проектирование, проектную и рабочую документацию с ПАО «Россети Северо-Запад» (</w:t>
      </w:r>
      <w:r w:rsidRPr="00AB4BDA">
        <w:rPr>
          <w:rFonts w:ascii="Times New Roman" w:hAnsi="Times New Roman" w:cs="Times New Roman"/>
          <w:sz w:val="24"/>
          <w:szCs w:val="24"/>
        </w:rPr>
        <w:t xml:space="preserve">________ филиалом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Северо-Запад») и АО «СО ЕЭС» (Филиалом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ЕЭС» ________). </w:t>
      </w:r>
      <w:r w:rsidRPr="00AB4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ЕЭС» (Филиал АО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ЕЭС» ________) определяет </w:t>
      </w:r>
      <w:r w:rsidRPr="00AB4BDA">
        <w:rPr>
          <w:rFonts w:ascii="Times New Roman" w:hAnsi="Times New Roman"/>
          <w:color w:val="000000"/>
          <w:sz w:val="24"/>
          <w:szCs w:val="24"/>
        </w:rPr>
        <w:t>перечень томов проектной и рабочей документации, подлежащих согласованию с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АО «СО ЕЭС» (Филиалом АО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ЕЭС» ________)</w:t>
      </w:r>
      <w:r w:rsidRPr="00AB4BDA">
        <w:rPr>
          <w:rFonts w:ascii="Times New Roman" w:hAnsi="Times New Roman"/>
          <w:color w:val="000000"/>
          <w:sz w:val="24"/>
          <w:szCs w:val="24"/>
        </w:rPr>
        <w:t>.</w:t>
      </w:r>
    </w:p>
    <w:p w:rsidR="00BA6E26" w:rsidRPr="00AB4BDA" w:rsidRDefault="00BA6E26" w:rsidP="00BA6E26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 выполняет мероприятия, указанные в пунктах </w:t>
      </w:r>
      <w:proofErr w:type="gramStart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1._... (мероприятия, указанные в пунктах 1._, 1._... выполняются ПАО «Россети Северо-Запад» путем урегулирования отношений с третьими лицами), с учетом требований раздела 2 настоящих технических условий, включая разработку проектной и рабочей документации. ПАО «Россети Северо-Запад» (</w:t>
      </w:r>
      <w:r w:rsidRPr="00AB4BDA">
        <w:rPr>
          <w:rFonts w:ascii="Times New Roman" w:hAnsi="Times New Roman" w:cs="Times New Roman"/>
          <w:sz w:val="24"/>
          <w:szCs w:val="24"/>
        </w:rPr>
        <w:t xml:space="preserve">________ филиал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Северо-Запад») обязано согласовать задание на проектирование, проектную и рабочую документацию с АО «СО ЕЭС»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Филиалом АО «СО ЕЭС» ________).</w:t>
      </w:r>
    </w:p>
    <w:p w:rsidR="00BA6E26" w:rsidRPr="00AB4BDA" w:rsidRDefault="00BA6E26" w:rsidP="00BA6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Pr="00A218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работ по модернизации (замене) систем технологического управления на объектах третьих лиц затраты на такие работы должны быть разделены по соответствующим объектам, урегулирование отношений с третьими лицами по выполнению работ на принадлежащих им объектах осуществляет ПАО «Россети Северо-Запад».</w:t>
      </w:r>
    </w:p>
    <w:p w:rsidR="00BA6E26" w:rsidRPr="00AB4BDA" w:rsidRDefault="00BA6E26" w:rsidP="00BA6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Мероприятия, указанные в пунктах 1._, 1._..., выполняются в рамках реализации утвержденной Инвестиционной программы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 </w:t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20__ – 20__ годы</w:t>
      </w:r>
      <w:r>
        <w:rPr>
          <w:rStyle w:val="a7"/>
          <w:rFonts w:ascii="Times New Roman" w:hAnsi="Times New Roman"/>
          <w:sz w:val="24"/>
          <w:szCs w:val="24"/>
        </w:rPr>
        <w:footnoteReference w:id="26"/>
      </w: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E26" w:rsidRPr="00AB4BDA" w:rsidRDefault="00BA6E26" w:rsidP="00BA6E26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 выполняет разработку проектной и рабочей документации по мероприятиям, указанным в пунктах </w:t>
      </w:r>
      <w:proofErr w:type="gramStart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1._..., с учетом требований раздела 2 настоящих технических условий. ПАО «Россети Северо-Запад» (</w:t>
      </w:r>
      <w:r w:rsidRPr="00AB4BDA">
        <w:rPr>
          <w:rFonts w:ascii="Times New Roman" w:hAnsi="Times New Roman" w:cs="Times New Roman"/>
          <w:sz w:val="24"/>
          <w:szCs w:val="24"/>
        </w:rPr>
        <w:t xml:space="preserve">________ филиал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Северо-Запад») обязано согласовать задание на проектирование, проектную и рабочую документацию с АО «СО ЕЭС» (Филиалом АО «СО ЕЭС» ________). </w:t>
      </w:r>
    </w:p>
    <w:p w:rsidR="00BA6E26" w:rsidRPr="00AB4BDA" w:rsidRDefault="00BA6E26" w:rsidP="00BA6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18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Pr="00AB4BD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перечисленных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настоящих технических условиях</w:t>
      </w:r>
      <w:r w:rsidRPr="00AB4BD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мероприятий осуществляется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AB4BD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или Заявителем по выбору пос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леднего при заключении Договора</w:t>
      </w:r>
      <w:r w:rsidRPr="00AB4BD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  <w:r>
        <w:rPr>
          <w:rStyle w:val="a7"/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footnoteReference w:id="27"/>
      </w:r>
    </w:p>
    <w:p w:rsidR="00BA6E26" w:rsidRPr="00AB4BDA" w:rsidRDefault="00BA6E26" w:rsidP="00BA6E26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в ходе проектирования возникает необходимость частичного отступления от настоящих технических условий, такие отступления подлежат согласованию с ПАО «Россети Северо-Запад» (</w:t>
      </w:r>
      <w:r w:rsidRPr="00AB4BDA">
        <w:rPr>
          <w:rFonts w:ascii="Times New Roman" w:hAnsi="Times New Roman" w:cs="Times New Roman"/>
          <w:sz w:val="24"/>
          <w:szCs w:val="24"/>
        </w:rPr>
        <w:t xml:space="preserve">________ филиалом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Северо-Запад») и АО «СО ЕЭС» (Филиалом АО «СО ЕЭС» ________) с корректировкой утвержденных технических условий.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28"/>
      </w:r>
    </w:p>
    <w:p w:rsidR="00BA6E26" w:rsidRPr="00AB4BDA" w:rsidRDefault="00BA6E26" w:rsidP="00BA6E26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проектировании согласно пунктам 4.1-4.3 настоящих технических условий учесть технические решения, принятые в проектах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29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___________________________________________________________;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___________________________________________________________;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BA6E26" w:rsidRPr="00AB4BDA" w:rsidRDefault="00BA6E26" w:rsidP="00BA6E26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проверку выполнения настоящих технических условий с участием представителей ПАО «Россети Северо-Запад»</w:t>
      </w:r>
      <w:r w:rsidRPr="00AB4BD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AB4BDA">
        <w:rPr>
          <w:rFonts w:ascii="Times New Roman" w:hAnsi="Times New Roman" w:cs="Times New Roman"/>
          <w:sz w:val="24"/>
          <w:szCs w:val="24"/>
        </w:rPr>
        <w:t xml:space="preserve">________ филиала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Северо-Запад»)</w:t>
      </w:r>
      <w:r w:rsidRPr="00AB4BD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АО «СО ЕЭС» (Филиала АО «СО ЕЭС» ________) (для каждого этапа, предусмотренного настоящими техническими условиями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0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После проведения проверки получить от ПАО «Россети Северо-Запад»</w:t>
      </w:r>
      <w:r w:rsidRPr="00AB4BD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AB4BDA">
        <w:rPr>
          <w:rFonts w:ascii="Times New Roman" w:hAnsi="Times New Roman" w:cs="Times New Roman"/>
          <w:sz w:val="24"/>
          <w:szCs w:val="24"/>
        </w:rPr>
        <w:t xml:space="preserve">________ филиала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Северо-Запад») акт о выполнении настоящих технических условий, согласованный АО «СО ЕЭС» (Филиалом АО «СО ЕЭС» ________) (для каждого этапа, предусмотренного настоящими техническими условиями и по техническим условиям в целом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1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AB4B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E26" w:rsidRPr="00AB4BDA" w:rsidRDefault="00BA6E26" w:rsidP="00BA6E26">
      <w:pPr>
        <w:pStyle w:val="a3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2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Предусмотреть следующую </w:t>
      </w:r>
      <w:proofErr w:type="spellStart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этапность</w:t>
      </w:r>
      <w:proofErr w:type="spellEnd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мероприятий, указанных в разделе 2 и 3 настоящих технических условий:</w:t>
      </w:r>
    </w:p>
    <w:p w:rsidR="00BA6E26" w:rsidRPr="00AB4BDA" w:rsidRDefault="00BA6E26" w:rsidP="00BA6E26">
      <w:pPr>
        <w:pStyle w:val="a3"/>
        <w:widowControl w:val="0"/>
        <w:numPr>
          <w:ilvl w:val="2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предусмотреть выполнение мероприятий по пунктам </w:t>
      </w:r>
      <w:proofErr w:type="gramStart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</w:t>
      </w:r>
      <w:proofErr w:type="gramEnd"/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,2_... настоящих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технических условий.</w:t>
      </w:r>
    </w:p>
    <w:p w:rsidR="00BA6E26" w:rsidRPr="00AB4BDA" w:rsidRDefault="00BA6E26" w:rsidP="00BA6E26">
      <w:pPr>
        <w:pStyle w:val="a3"/>
        <w:widowControl w:val="0"/>
        <w:numPr>
          <w:ilvl w:val="2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 этапе (этап пуско-наладочных работ объекта по производству электрической энергии) предусмотреть выполнение мероприятий по пунктам 2._,2_...,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_Ref37859395 \r \h  \* MERGEFORMAT </w:instrTex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_Ref37919175 \r \h  \* MERGEFORMAT </w:instrTex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_Ref67316753 \r \h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_Ref67316759 \r \h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настоящих технических условий.</w:t>
      </w:r>
    </w:p>
    <w:p w:rsidR="00BA6E26" w:rsidRPr="00AB4BDA" w:rsidRDefault="00BA6E26" w:rsidP="00BA6E26">
      <w:pPr>
        <w:pStyle w:val="a3"/>
        <w:widowControl w:val="0"/>
        <w:numPr>
          <w:ilvl w:val="2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A2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(этап комплексных испытаний объекта по производству электрической энергии) предусмотреть выполнение мероприятий по пунктам 2._,2_...,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_Ref67316803 \r \h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_Ref67316809 \r \h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_Ref67316812 \r \h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настоящих технических условий.</w:t>
      </w:r>
    </w:p>
    <w:p w:rsidR="00BA6E26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E26" w:rsidRPr="00AB4BDA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E26" w:rsidRPr="00AB4BDA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Приложение. Пояснительная схема присоединения объектов по производству электрической энергии Заявителя к электрическим сетям ПАО «Россети Северо-Запад» на ___ л. в 1 экз.</w:t>
      </w:r>
    </w:p>
    <w:p w:rsidR="00BA6E26" w:rsidRPr="00AB4BDA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E26" w:rsidRPr="00AB4BDA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E26" w:rsidRPr="00AB4BDA" w:rsidRDefault="00BA6E26" w:rsidP="00BA6E2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E26" w:rsidRPr="00AB4BDA" w:rsidRDefault="00BA6E26" w:rsidP="00BA6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__________________________</w:t>
      </w:r>
    </w:p>
    <w:p w:rsidR="00BA6E26" w:rsidRPr="00AB4BDA" w:rsidRDefault="00BA6E26" w:rsidP="00BA6E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(код города) тел./факс___________________</w:t>
      </w:r>
    </w:p>
    <w:p w:rsidR="00BA6E26" w:rsidRDefault="00BA6E26" w:rsidP="00BA6E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6E26" w:rsidRPr="00ED15A5" w:rsidRDefault="00BA6E26" w:rsidP="00BA6E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6E26" w:rsidRDefault="00BA6E26" w:rsidP="00BA6E26">
      <w:pPr>
        <w:widowControl w:val="0"/>
        <w:tabs>
          <w:tab w:val="center" w:pos="72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A46" w:rsidRDefault="00492A46">
      <w:bookmarkStart w:id="0" w:name="_GoBack"/>
      <w:bookmarkEnd w:id="0"/>
    </w:p>
    <w:sectPr w:rsidR="00492A46" w:rsidSect="00BA6E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F64" w:rsidRDefault="00B21F64" w:rsidP="00BA6E26">
      <w:pPr>
        <w:spacing w:after="0" w:line="240" w:lineRule="auto"/>
      </w:pPr>
      <w:r>
        <w:separator/>
      </w:r>
    </w:p>
  </w:endnote>
  <w:endnote w:type="continuationSeparator" w:id="0">
    <w:p w:rsidR="00B21F64" w:rsidRDefault="00B21F64" w:rsidP="00BA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F64" w:rsidRDefault="00B21F64" w:rsidP="00BA6E26">
      <w:pPr>
        <w:spacing w:after="0" w:line="240" w:lineRule="auto"/>
      </w:pPr>
      <w:r>
        <w:separator/>
      </w:r>
    </w:p>
  </w:footnote>
  <w:footnote w:type="continuationSeparator" w:id="0">
    <w:p w:rsidR="00B21F64" w:rsidRDefault="00B21F64" w:rsidP="00BA6E26">
      <w:pPr>
        <w:spacing w:after="0" w:line="240" w:lineRule="auto"/>
      </w:pPr>
      <w:r>
        <w:continuationSeparator/>
      </w:r>
    </w:p>
  </w:footnote>
  <w:footnote w:id="1"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Для объектов по производству электрической энергии, сооружаемых в целях покрытия нагрузки потребителей электрической энергии, заявленный </w:t>
      </w:r>
      <w:proofErr w:type="gramStart"/>
      <w:r w:rsidRPr="00294ADC">
        <w:rPr>
          <w:sz w:val="16"/>
          <w:szCs w:val="16"/>
          <w:lang w:val="ru-RU"/>
        </w:rPr>
        <w:t>режим работы</w:t>
      </w:r>
      <w:proofErr w:type="gramEnd"/>
      <w:r w:rsidRPr="00294ADC">
        <w:rPr>
          <w:sz w:val="16"/>
          <w:szCs w:val="16"/>
          <w:lang w:val="ru-RU"/>
        </w:rPr>
        <w:t xml:space="preserve"> которых не предусматривает выдачу мощности или предусматривает частичную выдачу мощности в электрическую сеть ПАО «Россети Северо-Запад».</w:t>
      </w:r>
    </w:p>
  </w:footnote>
  <w:footnote w:id="2"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AB4BDA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В случае осуществления технологического присоединения объектов Заявителя по индивидуальному проекту об этом указывается в названии технических условий.</w:t>
      </w:r>
    </w:p>
  </w:footnote>
  <w:footnote w:id="3"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AB4BDA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В случае обращения заявителя в адрес ПАО «Россети Северо-Запад» с заявкой на технологическое присоединение при строительстве объекта по производству электрической энергии, не имеющего точек присоединения непосредственно к объектам электросетевого хозяйства ПАО «Россети Северо-Запад», но при этом опосредованно через объекты электросетевого хозяйства иных лиц (в том числе электрические сети потребителя) присоединенного к электрическим сетям ПАО «Россети Северо-Запад», должны быть оформлены технические условия на технологическое присоединение такого объекта по производству электрической энергии к электрическим сетям ПАО «Россети Северо-Запад» по настоящей типовой форме.</w:t>
      </w:r>
      <w:r w:rsidRPr="00AB4BDA">
        <w:rPr>
          <w:sz w:val="16"/>
          <w:szCs w:val="16"/>
        </w:rPr>
        <w:t> </w:t>
      </w:r>
    </w:p>
  </w:footnote>
  <w:footnote w:id="4">
    <w:p w:rsidR="00BA6E26" w:rsidRPr="00294ADC" w:rsidRDefault="00BA6E26" w:rsidP="00BA6E26">
      <w:pPr>
        <w:pStyle w:val="a5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Указывается для следующих случаев:</w:t>
      </w:r>
    </w:p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>а) присоединение нового или ранее выведенного из эксплуатации объекта по производству электрической энергии с максимальной мощностью более 5 МВт;</w:t>
      </w:r>
    </w:p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 xml:space="preserve">б) изменение категории надежности, точек присоединения и (или) видов производственной деятельности существующего объекта по производству электрической энергии с максимальной мощностью более 5 МВт, не влекущее пересмотра величины его максимальной мощности, но изменяющее технические решения по выдаче мощности такого объекта; </w:t>
      </w:r>
    </w:p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>в) увеличение мощности существующего объекта по производству электрической энергии с максимальной мощностью более 5 МВт на величину 5 МВт или более;</w:t>
      </w:r>
    </w:p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>г) увеличение мощности существующего объекта по производству электрической энергии с максимальной мощностью до 5 МВт включительно на величину 5 МВт или более.</w:t>
      </w:r>
    </w:p>
  </w:footnote>
  <w:footnote w:id="5"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B4BDA">
        <w:rPr>
          <w:rStyle w:val="a7"/>
          <w:color w:val="000000"/>
          <w:sz w:val="16"/>
          <w:szCs w:val="16"/>
        </w:rPr>
        <w:footnoteRef/>
      </w:r>
      <w:r w:rsidRPr="00AB4BDA">
        <w:rPr>
          <w:color w:val="000000"/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>Указывается полное наименование юридического лица – Заявителя в соответствии с учредительными документами, адрес и наименование присоединяемых объектов по производству электрической энергии (электростанции).</w:t>
      </w:r>
    </w:p>
  </w:footnote>
  <w:footnote w:id="6"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 случае если в рамках технологического присоединения к электрическим сетям в соответствии с Заявкой предусматривается сооружение как объектов по производству электрической энергии без выдачи (с </w:t>
      </w:r>
      <w:r>
        <w:rPr>
          <w:sz w:val="16"/>
          <w:szCs w:val="16"/>
          <w:lang w:val="ru-RU"/>
        </w:rPr>
        <w:t xml:space="preserve">частичной выдачей) </w:t>
      </w:r>
      <w:r w:rsidRPr="00294ADC">
        <w:rPr>
          <w:sz w:val="16"/>
          <w:szCs w:val="16"/>
          <w:lang w:val="ru-RU"/>
        </w:rPr>
        <w:t xml:space="preserve">мощности в электрическую сеть ПАО «Россети Северо-Запад», так и </w:t>
      </w:r>
      <w:proofErr w:type="spellStart"/>
      <w:r w:rsidRPr="00294ADC">
        <w:rPr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sz w:val="16"/>
          <w:szCs w:val="16"/>
          <w:lang w:val="ru-RU"/>
        </w:rPr>
        <w:t xml:space="preserve"> устройств (нагрузки) Заявителя, допускается оформление одних (единых) технических условий, с учетом следующего:</w:t>
      </w:r>
    </w:p>
    <w:p w:rsidR="00BA6E26" w:rsidRPr="00294ADC" w:rsidRDefault="00BA6E26" w:rsidP="00BA6E26">
      <w:pPr>
        <w:pStyle w:val="a5"/>
        <w:numPr>
          <w:ilvl w:val="0"/>
          <w:numId w:val="1"/>
        </w:numPr>
        <w:ind w:left="0" w:firstLine="142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 xml:space="preserve">в технические условия включаются требования к </w:t>
      </w:r>
      <w:proofErr w:type="spellStart"/>
      <w:r w:rsidRPr="00294ADC">
        <w:rPr>
          <w:sz w:val="16"/>
          <w:szCs w:val="16"/>
          <w:lang w:val="ru-RU"/>
        </w:rPr>
        <w:t>энергопринимающим</w:t>
      </w:r>
      <w:proofErr w:type="spellEnd"/>
      <w:r w:rsidRPr="00294ADC">
        <w:rPr>
          <w:sz w:val="16"/>
          <w:szCs w:val="16"/>
          <w:lang w:val="ru-RU"/>
        </w:rPr>
        <w:t xml:space="preserve"> устройствам потребителей в соответствии с разделом 3 типовой формы технических условий на технологическое присоединение к электрическим сетям ПАО «Россети Северо-Запад» </w:t>
      </w:r>
      <w:r w:rsidRPr="00294ADC">
        <w:rPr>
          <w:bCs/>
          <w:color w:val="000000"/>
          <w:sz w:val="16"/>
          <w:szCs w:val="16"/>
          <w:lang w:val="ru-RU"/>
        </w:rPr>
        <w:t xml:space="preserve">для </w:t>
      </w:r>
      <w:proofErr w:type="spellStart"/>
      <w:r w:rsidRPr="00294ADC">
        <w:rPr>
          <w:bCs/>
          <w:color w:val="000000"/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bCs/>
          <w:color w:val="000000"/>
          <w:sz w:val="16"/>
          <w:szCs w:val="16"/>
          <w:lang w:val="ru-RU"/>
        </w:rPr>
        <w:t xml:space="preserve"> устройств, максимальная мощность которых превышает 5</w:t>
      </w:r>
      <w:r w:rsidRPr="00AB4BDA">
        <w:rPr>
          <w:bCs/>
          <w:color w:val="000000"/>
          <w:sz w:val="16"/>
          <w:szCs w:val="16"/>
        </w:rPr>
        <w:t> </w:t>
      </w:r>
      <w:r w:rsidRPr="00294ADC">
        <w:rPr>
          <w:bCs/>
          <w:color w:val="000000"/>
          <w:sz w:val="16"/>
          <w:szCs w:val="16"/>
          <w:lang w:val="ru-RU"/>
        </w:rPr>
        <w:t>МВт</w:t>
      </w:r>
      <w:r w:rsidRPr="00AB4BDA">
        <w:rPr>
          <w:bCs/>
          <w:color w:val="000000"/>
          <w:sz w:val="16"/>
          <w:szCs w:val="16"/>
        </w:rPr>
        <w:t> </w:t>
      </w:r>
      <w:r w:rsidRPr="00294ADC">
        <w:rPr>
          <w:bCs/>
          <w:color w:val="000000"/>
          <w:sz w:val="16"/>
          <w:szCs w:val="16"/>
          <w:lang w:val="ru-RU"/>
        </w:rPr>
        <w:t>или увеличивается на 5 МВт и выше;</w:t>
      </w:r>
    </w:p>
    <w:p w:rsidR="00BA6E26" w:rsidRPr="00294ADC" w:rsidRDefault="00BA6E26" w:rsidP="00BA6E26">
      <w:pPr>
        <w:pStyle w:val="a5"/>
        <w:numPr>
          <w:ilvl w:val="0"/>
          <w:numId w:val="1"/>
        </w:numPr>
        <w:ind w:left="0" w:firstLine="142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 xml:space="preserve">в преамбуле технических условий указывается категория надежности электроснабжения </w:t>
      </w:r>
      <w:proofErr w:type="spellStart"/>
      <w:r w:rsidRPr="00294ADC">
        <w:rPr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sz w:val="16"/>
          <w:szCs w:val="16"/>
          <w:lang w:val="ru-RU"/>
        </w:rPr>
        <w:t xml:space="preserve"> устройств в следующей редакции: «Схема присоединения к электрическим сетям ПАО «Россети Северо-Запад» обеспечивает электроснабжение </w:t>
      </w:r>
      <w:proofErr w:type="spellStart"/>
      <w:r w:rsidRPr="00294ADC">
        <w:rPr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sz w:val="16"/>
          <w:szCs w:val="16"/>
          <w:lang w:val="ru-RU"/>
        </w:rPr>
        <w:t xml:space="preserve"> устройств Заявителя в</w:t>
      </w:r>
      <w:r w:rsidRPr="00AB4BDA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точках присоединения в объеме __________ МВт по первой категории надежности электроснабжения (в том числе по особой категории в объеме ________ МВт), __________ МВт по второй категории надежности электроснабжения, __________ МВт по третьей категории надежности электроснабжения.»;</w:t>
      </w:r>
    </w:p>
    <w:p w:rsidR="00BA6E26" w:rsidRPr="00294ADC" w:rsidRDefault="00BA6E26" w:rsidP="00BA6E26">
      <w:pPr>
        <w:pStyle w:val="a5"/>
        <w:numPr>
          <w:ilvl w:val="0"/>
          <w:numId w:val="1"/>
        </w:numPr>
        <w:ind w:left="0" w:firstLine="142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 xml:space="preserve">в преамбуле технических условий указываются максимальная мощность и её распределение по точкам присоединения к электрическим сетям для </w:t>
      </w:r>
      <w:proofErr w:type="spellStart"/>
      <w:r w:rsidRPr="00294ADC">
        <w:rPr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sz w:val="16"/>
          <w:szCs w:val="16"/>
          <w:lang w:val="ru-RU"/>
        </w:rPr>
        <w:t xml:space="preserve"> устройств (нагрузки) и для объектов по производству электрической энергии. </w:t>
      </w:r>
    </w:p>
    <w:p w:rsidR="00BA6E26" w:rsidRPr="00294ADC" w:rsidRDefault="00BA6E26" w:rsidP="00BA6E26">
      <w:pPr>
        <w:pStyle w:val="a5"/>
        <w:ind w:firstLine="142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 xml:space="preserve">Например, для случая технологического присоединения потребительской электростанции максимальной мощностью 7 МВт без выдачи мощности (с частичной выдачей мощности до 4 МВт) в электрическую сеть ПАО «Россети Северо-Запад», а также увеличения максимальной мощности </w:t>
      </w:r>
      <w:proofErr w:type="spellStart"/>
      <w:r w:rsidRPr="00294ADC">
        <w:rPr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sz w:val="16"/>
          <w:szCs w:val="16"/>
          <w:lang w:val="ru-RU"/>
        </w:rPr>
        <w:t xml:space="preserve"> устройств (нагрузки) потребителя на 5 МВт с ранее присоединенных 2 МВт до 7 МВт с возможностью потребления из электрической сети ПАО «Россети Северо-Запад» 3</w:t>
      </w:r>
      <w:r w:rsidRPr="00AB4BDA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МВт (и/или выдачей мощности в электрическую сеть ПАО «Россети Северо-Запад» в объеме 4 МВт):</w:t>
      </w:r>
    </w:p>
    <w:p w:rsidR="00BA6E26" w:rsidRPr="00294ADC" w:rsidRDefault="00BA6E26" w:rsidP="00BA6E26">
      <w:pPr>
        <w:pStyle w:val="a5"/>
        <w:ind w:firstLine="142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>– третий абзац преамбулы технических условий излагается в следующей редакции:</w:t>
      </w:r>
    </w:p>
    <w:p w:rsidR="00BA6E26" w:rsidRPr="00294ADC" w:rsidRDefault="00BA6E26" w:rsidP="00BA6E26">
      <w:pPr>
        <w:pStyle w:val="a5"/>
        <w:ind w:firstLine="142"/>
        <w:jc w:val="both"/>
        <w:rPr>
          <w:i/>
          <w:color w:val="000000"/>
          <w:sz w:val="16"/>
          <w:szCs w:val="16"/>
          <w:lang w:val="ru-RU"/>
        </w:rPr>
      </w:pPr>
      <w:r w:rsidRPr="00294ADC">
        <w:rPr>
          <w:i/>
          <w:color w:val="000000"/>
          <w:sz w:val="16"/>
          <w:szCs w:val="16"/>
          <w:lang w:val="ru-RU"/>
        </w:rPr>
        <w:t xml:space="preserve">«Выполнение настоящих технических условий обеспечивает технологическое присоединение </w:t>
      </w:r>
      <w:proofErr w:type="spellStart"/>
      <w:r w:rsidRPr="00294ADC">
        <w:rPr>
          <w:i/>
          <w:color w:val="000000"/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i/>
          <w:color w:val="000000"/>
          <w:sz w:val="16"/>
          <w:szCs w:val="16"/>
          <w:lang w:val="ru-RU"/>
        </w:rPr>
        <w:t xml:space="preserve"> устройств Заявителя максимальной мощностью 7 МВт (в том числе ранее присоединенная мощность 2 МВт), вновь сооружаемых в процессе технологического присоединения объектов по производству электрической энергии Заявителя максимальной мощностью 7 МВт</w:t>
      </w:r>
      <w:r w:rsidRPr="00294ADC">
        <w:rPr>
          <w:i/>
          <w:sz w:val="16"/>
          <w:szCs w:val="16"/>
          <w:lang w:val="ru-RU"/>
        </w:rPr>
        <w:t xml:space="preserve"> </w:t>
      </w:r>
      <w:r w:rsidRPr="00294ADC">
        <w:rPr>
          <w:i/>
          <w:color w:val="000000"/>
          <w:sz w:val="16"/>
          <w:szCs w:val="16"/>
          <w:lang w:val="ru-RU"/>
        </w:rPr>
        <w:t xml:space="preserve">и объектов электросетевого хозяйства Заявителя без выдачи мощности в электрическую сеть </w:t>
      </w:r>
      <w:r w:rsidRPr="00294ADC">
        <w:rPr>
          <w:i/>
          <w:sz w:val="16"/>
          <w:szCs w:val="16"/>
          <w:lang w:val="ru-RU"/>
        </w:rPr>
        <w:t>ПАО «Россети Северо-Запад»</w:t>
      </w:r>
      <w:r w:rsidRPr="00294ADC">
        <w:rPr>
          <w:i/>
          <w:color w:val="000000"/>
          <w:sz w:val="16"/>
          <w:szCs w:val="16"/>
          <w:lang w:val="ru-RU"/>
        </w:rPr>
        <w:t xml:space="preserve">, с максимальным потреблением из сети </w:t>
      </w:r>
      <w:r w:rsidRPr="00294ADC">
        <w:rPr>
          <w:i/>
          <w:sz w:val="16"/>
          <w:szCs w:val="16"/>
          <w:lang w:val="ru-RU"/>
        </w:rPr>
        <w:t>ПАО «Россети Северо-Запад»</w:t>
      </w:r>
      <w:r w:rsidRPr="00294ADC">
        <w:rPr>
          <w:i/>
          <w:color w:val="000000"/>
          <w:sz w:val="16"/>
          <w:szCs w:val="16"/>
          <w:lang w:val="ru-RU"/>
        </w:rPr>
        <w:t xml:space="preserve"> 3 МВт (в том числе ранее присоединенная мощность 2 МВт») и/или допустимой выдачей максимальной мощности в сеть ПАО «Россети Северо-Запад» в объеме 4 МВт);</w:t>
      </w:r>
    </w:p>
    <w:p w:rsidR="00BA6E26" w:rsidRPr="00294ADC" w:rsidRDefault="00BA6E26" w:rsidP="00BA6E26">
      <w:pPr>
        <w:pStyle w:val="a5"/>
        <w:ind w:firstLine="142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>– распределение максимальной мощности по точкам присоединения указывается следующим образом (для двух точек присоединения):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outlineLvl w:val="2"/>
        <w:rPr>
          <w:rFonts w:ascii="Times New Roman" w:hAnsi="Times New Roman" w:cs="Times New Roman"/>
          <w:i/>
          <w:sz w:val="16"/>
          <w:szCs w:val="16"/>
        </w:rPr>
      </w:pPr>
      <w:r w:rsidRPr="00AB4BDA">
        <w:rPr>
          <w:rFonts w:ascii="Times New Roman" w:hAnsi="Times New Roman" w:cs="Times New Roman"/>
          <w:i/>
          <w:sz w:val="16"/>
          <w:szCs w:val="16"/>
        </w:rPr>
        <w:t xml:space="preserve">Неподвижные контакты коммутационного аппарата в линейной ячейке №1 РУ 10 </w:t>
      </w:r>
      <w:proofErr w:type="spellStart"/>
      <w:r w:rsidRPr="00AB4BDA">
        <w:rPr>
          <w:rFonts w:ascii="Times New Roman" w:hAnsi="Times New Roman" w:cs="Times New Roman"/>
          <w:i/>
          <w:sz w:val="16"/>
          <w:szCs w:val="16"/>
        </w:rPr>
        <w:t>кВ</w:t>
      </w:r>
      <w:proofErr w:type="spellEnd"/>
      <w:r w:rsidRPr="00AB4BD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B4BD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ПС </w:t>
      </w:r>
      <w:r w:rsidRPr="00AB4BDA">
        <w:rPr>
          <w:rFonts w:ascii="Times New Roman" w:hAnsi="Times New Roman" w:cs="Times New Roman"/>
          <w:i/>
          <w:sz w:val="16"/>
          <w:szCs w:val="16"/>
        </w:rPr>
        <w:t xml:space="preserve">110 </w:t>
      </w:r>
      <w:proofErr w:type="spellStart"/>
      <w:r w:rsidRPr="00AB4BDA">
        <w:rPr>
          <w:rFonts w:ascii="Times New Roman" w:hAnsi="Times New Roman" w:cs="Times New Roman"/>
          <w:i/>
          <w:sz w:val="16"/>
          <w:szCs w:val="16"/>
        </w:rPr>
        <w:t>кВ</w:t>
      </w:r>
      <w:proofErr w:type="spellEnd"/>
      <w:r w:rsidRPr="00AB4BD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Start"/>
      <w:r w:rsidRPr="00AB4BDA">
        <w:rPr>
          <w:rFonts w:ascii="Times New Roman" w:hAnsi="Times New Roman" w:cs="Times New Roman"/>
          <w:i/>
          <w:sz w:val="16"/>
          <w:szCs w:val="16"/>
        </w:rPr>
        <w:t>А</w:t>
      </w:r>
      <w:proofErr w:type="gramEnd"/>
      <w:r w:rsidRPr="00AB4BDA">
        <w:rPr>
          <w:rFonts w:ascii="Times New Roman" w:hAnsi="Times New Roman" w:cs="Times New Roman"/>
          <w:i/>
          <w:sz w:val="16"/>
          <w:szCs w:val="16"/>
        </w:rPr>
        <w:t xml:space="preserve"> с максимальной мощностью объектов по производству электрической энергии 7 МВт без выдачи (с частичной выдачей) мощности в сеть ДО ПАО «Россети» и с увеличением максимальной мощности </w:t>
      </w:r>
      <w:proofErr w:type="spellStart"/>
      <w:r w:rsidRPr="00AB4BDA">
        <w:rPr>
          <w:rFonts w:ascii="Times New Roman" w:hAnsi="Times New Roman" w:cs="Times New Roman"/>
          <w:i/>
          <w:sz w:val="16"/>
          <w:szCs w:val="16"/>
        </w:rPr>
        <w:t>энергопринимающих</w:t>
      </w:r>
      <w:proofErr w:type="spellEnd"/>
      <w:r w:rsidRPr="00AB4BDA">
        <w:rPr>
          <w:rFonts w:ascii="Times New Roman" w:hAnsi="Times New Roman" w:cs="Times New Roman"/>
          <w:i/>
          <w:sz w:val="16"/>
          <w:szCs w:val="16"/>
        </w:rPr>
        <w:t xml:space="preserve"> устройств на 2,5 МВт до 3,5 МВт с максимальным потреблением из сети ПАО «Россети Северо-Запад» 1,5 МВт (и/или максимальной выдачей мощности в сеть ПАО «Россети Северо-Запад» в объеме 2 МВт);</w:t>
      </w:r>
    </w:p>
    <w:p w:rsidR="00BA6E26" w:rsidRPr="00AB4BDA" w:rsidRDefault="00BA6E26" w:rsidP="00BA6E26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outlineLvl w:val="2"/>
        <w:rPr>
          <w:rFonts w:ascii="Times New Roman" w:hAnsi="Times New Roman" w:cs="Times New Roman"/>
          <w:i/>
          <w:sz w:val="16"/>
          <w:szCs w:val="16"/>
        </w:rPr>
      </w:pPr>
      <w:r w:rsidRPr="00AB4BDA">
        <w:rPr>
          <w:rFonts w:ascii="Times New Roman" w:hAnsi="Times New Roman" w:cs="Times New Roman"/>
          <w:i/>
          <w:sz w:val="16"/>
          <w:szCs w:val="16"/>
        </w:rPr>
        <w:t xml:space="preserve">Неподвижные контакты коммутационного аппарата в линейной ячейке №2 РУ 10 </w:t>
      </w:r>
      <w:proofErr w:type="spellStart"/>
      <w:r w:rsidRPr="00AB4BDA">
        <w:rPr>
          <w:rFonts w:ascii="Times New Roman" w:hAnsi="Times New Roman" w:cs="Times New Roman"/>
          <w:i/>
          <w:sz w:val="16"/>
          <w:szCs w:val="16"/>
        </w:rPr>
        <w:t>кВ</w:t>
      </w:r>
      <w:proofErr w:type="spellEnd"/>
      <w:r w:rsidRPr="00AB4BD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B4BD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ПС </w:t>
      </w:r>
      <w:r w:rsidRPr="00AB4BDA">
        <w:rPr>
          <w:rFonts w:ascii="Times New Roman" w:hAnsi="Times New Roman" w:cs="Times New Roman"/>
          <w:i/>
          <w:sz w:val="16"/>
          <w:szCs w:val="16"/>
        </w:rPr>
        <w:t xml:space="preserve">110 </w:t>
      </w:r>
      <w:proofErr w:type="spellStart"/>
      <w:r w:rsidRPr="00AB4BDA">
        <w:rPr>
          <w:rFonts w:ascii="Times New Roman" w:hAnsi="Times New Roman" w:cs="Times New Roman"/>
          <w:i/>
          <w:sz w:val="16"/>
          <w:szCs w:val="16"/>
        </w:rPr>
        <w:t>кВ</w:t>
      </w:r>
      <w:proofErr w:type="spellEnd"/>
      <w:r w:rsidRPr="00AB4BD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Start"/>
      <w:r w:rsidRPr="00AB4BDA">
        <w:rPr>
          <w:rFonts w:ascii="Times New Roman" w:hAnsi="Times New Roman" w:cs="Times New Roman"/>
          <w:i/>
          <w:sz w:val="16"/>
          <w:szCs w:val="16"/>
        </w:rPr>
        <w:t>А</w:t>
      </w:r>
      <w:proofErr w:type="gramEnd"/>
      <w:r w:rsidRPr="00AB4BDA">
        <w:rPr>
          <w:rFonts w:ascii="Times New Roman" w:hAnsi="Times New Roman" w:cs="Times New Roman"/>
          <w:i/>
          <w:sz w:val="16"/>
          <w:szCs w:val="16"/>
        </w:rPr>
        <w:t xml:space="preserve"> с максимальной мощностью объектов по производству электрической энергии 7 МВт без выдачи мощности в сеть ПАО «Россети Северо-Запад» и с увеличением максимальной мощности </w:t>
      </w:r>
      <w:proofErr w:type="spellStart"/>
      <w:r w:rsidRPr="00AB4BDA">
        <w:rPr>
          <w:rFonts w:ascii="Times New Roman" w:hAnsi="Times New Roman" w:cs="Times New Roman"/>
          <w:i/>
          <w:sz w:val="16"/>
          <w:szCs w:val="16"/>
        </w:rPr>
        <w:t>энергопринимающих</w:t>
      </w:r>
      <w:proofErr w:type="spellEnd"/>
      <w:r w:rsidRPr="00AB4BDA">
        <w:rPr>
          <w:rFonts w:ascii="Times New Roman" w:hAnsi="Times New Roman" w:cs="Times New Roman"/>
          <w:i/>
          <w:sz w:val="16"/>
          <w:szCs w:val="16"/>
        </w:rPr>
        <w:t xml:space="preserve"> устройств на 2,5 МВт до 3,5 МВт с максимальным потреблением из сети ПАО «Россети Северо-Запад» 1,5 МВт (и/или максимальной выдачей мощности в сеть ПАО «Россети Северо-Запад» в объеме 2 МВт.».</w:t>
      </w:r>
    </w:p>
  </w:footnote>
  <w:footnote w:id="7"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AB4BDA">
        <w:rPr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>Выбирается требуемое.</w:t>
      </w:r>
    </w:p>
  </w:footnote>
  <w:footnote w:id="8"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AB4BDA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Указывается наименование вновь сооружаемого (реконструируемого) объекта по производству электрической энергии.</w:t>
      </w:r>
    </w:p>
  </w:footnote>
  <w:footnote w:id="9"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AB4BDA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Указывается суммарная максимальная мощность в случае реконструкции существующего объекта по производству электрической энергии. В случае если до выполнения технических условий предполагается уменьшение максимальной мощности электростанции в связи с выводом из эксплуатации генерирующего оборудования или изменения (</w:t>
      </w:r>
      <w:proofErr w:type="spellStart"/>
      <w:r w:rsidRPr="00294ADC">
        <w:rPr>
          <w:sz w:val="16"/>
          <w:szCs w:val="16"/>
          <w:lang w:val="ru-RU"/>
        </w:rPr>
        <w:t>перемаркировки</w:t>
      </w:r>
      <w:proofErr w:type="spellEnd"/>
      <w:r w:rsidRPr="00294ADC">
        <w:rPr>
          <w:sz w:val="16"/>
          <w:szCs w:val="16"/>
          <w:lang w:val="ru-RU"/>
        </w:rPr>
        <w:t>) его параметров, значение максимальной мощности электростанции после выполнения технических условий указывается с учетом заявленного уменьшения максимальной мощности с указанием соответствующих оснований.</w:t>
      </w:r>
    </w:p>
  </w:footnote>
  <w:footnote w:id="10"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AB4BDA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Указывается количество этапов и максимальная мощность на каждом этапе технологического присоединения «в </w:t>
      </w:r>
      <w:r w:rsidRPr="00AB4BDA">
        <w:rPr>
          <w:sz w:val="16"/>
          <w:szCs w:val="16"/>
        </w:rPr>
        <w:t>N</w:t>
      </w:r>
      <w:r w:rsidRPr="00294ADC">
        <w:rPr>
          <w:sz w:val="16"/>
          <w:szCs w:val="16"/>
          <w:lang w:val="ru-RU"/>
        </w:rPr>
        <w:t xml:space="preserve"> этапа (-</w:t>
      </w:r>
      <w:proofErr w:type="spellStart"/>
      <w:r w:rsidRPr="00294ADC">
        <w:rPr>
          <w:sz w:val="16"/>
          <w:szCs w:val="16"/>
          <w:lang w:val="ru-RU"/>
        </w:rPr>
        <w:t>ов</w:t>
      </w:r>
      <w:proofErr w:type="spellEnd"/>
      <w:r w:rsidRPr="00294ADC">
        <w:rPr>
          <w:sz w:val="16"/>
          <w:szCs w:val="16"/>
          <w:lang w:val="ru-RU"/>
        </w:rPr>
        <w:t xml:space="preserve">) (на </w:t>
      </w:r>
      <w:r w:rsidRPr="00AB4BDA">
        <w:rPr>
          <w:sz w:val="16"/>
          <w:szCs w:val="16"/>
        </w:rPr>
        <w:t>I</w:t>
      </w:r>
      <w:r w:rsidRPr="00294ADC">
        <w:rPr>
          <w:sz w:val="16"/>
          <w:szCs w:val="16"/>
          <w:lang w:val="ru-RU"/>
        </w:rPr>
        <w:t xml:space="preserve"> этапе – ___</w:t>
      </w:r>
      <w:r w:rsidRPr="00AB4BDA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МВт, </w:t>
      </w:r>
      <w:proofErr w:type="gramStart"/>
      <w:r w:rsidRPr="00294ADC">
        <w:rPr>
          <w:sz w:val="16"/>
          <w:szCs w:val="16"/>
          <w:lang w:val="ru-RU"/>
        </w:rPr>
        <w:t>… ,</w:t>
      </w:r>
      <w:proofErr w:type="gramEnd"/>
      <w:r w:rsidRPr="00294ADC">
        <w:rPr>
          <w:sz w:val="16"/>
          <w:szCs w:val="16"/>
          <w:lang w:val="ru-RU"/>
        </w:rPr>
        <w:t xml:space="preserve"> на </w:t>
      </w:r>
      <w:r w:rsidRPr="00AB4BDA">
        <w:rPr>
          <w:sz w:val="16"/>
          <w:szCs w:val="16"/>
        </w:rPr>
        <w:t>N</w:t>
      </w:r>
      <w:r w:rsidRPr="00294ADC">
        <w:rPr>
          <w:sz w:val="16"/>
          <w:szCs w:val="16"/>
          <w:lang w:val="ru-RU"/>
        </w:rPr>
        <w:t xml:space="preserve"> этапе – ___ МВт (с учетом максимальной мощности этапа </w:t>
      </w:r>
      <w:r w:rsidRPr="00AB4BDA">
        <w:rPr>
          <w:sz w:val="16"/>
          <w:szCs w:val="16"/>
        </w:rPr>
        <w:t>N</w:t>
      </w:r>
      <w:r w:rsidRPr="00294ADC">
        <w:rPr>
          <w:sz w:val="16"/>
          <w:szCs w:val="16"/>
          <w:lang w:val="ru-RU"/>
        </w:rPr>
        <w:noBreakHyphen/>
        <w:t>1))».</w:t>
      </w:r>
    </w:p>
  </w:footnote>
  <w:footnote w:id="11">
    <w:p w:rsidR="00BA6E26" w:rsidRPr="00A21865" w:rsidRDefault="00BA6E26" w:rsidP="00BA6E26">
      <w:pPr>
        <w:pStyle w:val="a5"/>
        <w:rPr>
          <w:sz w:val="16"/>
          <w:szCs w:val="16"/>
          <w:lang w:val="ru-RU"/>
        </w:rPr>
      </w:pPr>
      <w:r w:rsidRPr="00A21865">
        <w:rPr>
          <w:rStyle w:val="a7"/>
          <w:sz w:val="16"/>
          <w:szCs w:val="16"/>
        </w:rPr>
        <w:footnoteRef/>
      </w:r>
      <w:r w:rsidRPr="00A21865">
        <w:rPr>
          <w:sz w:val="16"/>
          <w:szCs w:val="16"/>
          <w:lang w:val="ru-RU"/>
        </w:rPr>
        <w:t xml:space="preserve"> Если указанный этап выделять не требуется, то его необходимо исключить.</w:t>
      </w:r>
    </w:p>
  </w:footnote>
  <w:footnote w:id="12">
    <w:p w:rsidR="00BA6E26" w:rsidRPr="00A21865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21865">
        <w:rPr>
          <w:rStyle w:val="a7"/>
          <w:sz w:val="16"/>
          <w:szCs w:val="16"/>
        </w:rPr>
        <w:footnoteRef/>
      </w:r>
      <w:r w:rsidRPr="00A21865">
        <w:rPr>
          <w:sz w:val="16"/>
          <w:szCs w:val="16"/>
        </w:rPr>
        <w:t> </w:t>
      </w:r>
      <w:r w:rsidRPr="00A21865">
        <w:rPr>
          <w:sz w:val="16"/>
          <w:szCs w:val="16"/>
          <w:lang w:val="ru-RU"/>
        </w:rPr>
        <w:t>Указывается количество цифрой и прописью.</w:t>
      </w:r>
    </w:p>
  </w:footnote>
  <w:footnote w:id="13">
    <w:p w:rsidR="00BA6E26" w:rsidRPr="00A21865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21865">
        <w:rPr>
          <w:rStyle w:val="a7"/>
          <w:sz w:val="16"/>
          <w:szCs w:val="16"/>
        </w:rPr>
        <w:footnoteRef/>
      </w:r>
      <w:r w:rsidRPr="00A21865">
        <w:rPr>
          <w:sz w:val="16"/>
          <w:szCs w:val="16"/>
        </w:rPr>
        <w:t> </w:t>
      </w:r>
      <w:r w:rsidRPr="00A21865">
        <w:rPr>
          <w:sz w:val="16"/>
          <w:szCs w:val="16"/>
          <w:lang w:val="ru-RU"/>
        </w:rPr>
        <w:t>Точки присоединения и/или распределение максимальной мощности указывается для каждого этапа осуществления технологического присоединения.</w:t>
      </w:r>
    </w:p>
  </w:footnote>
  <w:footnote w:id="14">
    <w:p w:rsidR="00BA6E26" w:rsidRPr="00A21865" w:rsidRDefault="00BA6E26" w:rsidP="00BA6E26">
      <w:pPr>
        <w:pStyle w:val="aa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A21865">
        <w:rPr>
          <w:rStyle w:val="a7"/>
          <w:rFonts w:ascii="Times New Roman" w:hAnsi="Times New Roman"/>
          <w:sz w:val="16"/>
          <w:szCs w:val="16"/>
        </w:rPr>
        <w:footnoteRef/>
      </w:r>
      <w:r w:rsidRPr="00A21865">
        <w:rPr>
          <w:rFonts w:ascii="Times New Roman" w:hAnsi="Times New Roman" w:cs="Times New Roman"/>
          <w:sz w:val="16"/>
          <w:szCs w:val="16"/>
        </w:rPr>
        <w:t xml:space="preserve"> Указывается распределение максимальной мощности по точкам присоединения с формулировкой «</w:t>
      </w:r>
      <w:r w:rsidRPr="00A21865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без выдачи мощности в электрическую сеть </w:t>
      </w:r>
      <w:r w:rsidRPr="00A21865">
        <w:rPr>
          <w:rFonts w:ascii="Times New Roman" w:hAnsi="Times New Roman" w:cs="Times New Roman"/>
          <w:color w:val="000000"/>
          <w:sz w:val="16"/>
          <w:szCs w:val="16"/>
        </w:rPr>
        <w:t>ПАО «Россети Северо-Запад»</w:t>
      </w:r>
      <w:r w:rsidRPr="00A21865">
        <w:rPr>
          <w:rFonts w:ascii="Times New Roman" w:hAnsi="Times New Roman" w:cs="Times New Roman"/>
          <w:bCs/>
          <w:i/>
          <w:color w:val="000000"/>
          <w:sz w:val="16"/>
          <w:szCs w:val="16"/>
        </w:rPr>
        <w:t>.»</w:t>
      </w:r>
      <w:r w:rsidRPr="00A21865">
        <w:rPr>
          <w:rFonts w:ascii="Times New Roman" w:hAnsi="Times New Roman" w:cs="Times New Roman"/>
          <w:sz w:val="16"/>
          <w:szCs w:val="16"/>
        </w:rPr>
        <w:t>.</w:t>
      </w:r>
    </w:p>
  </w:footnote>
  <w:footnote w:id="15">
    <w:p w:rsidR="00BA6E26" w:rsidRPr="00294ADC" w:rsidRDefault="00BA6E26" w:rsidP="00BA6E26">
      <w:pPr>
        <w:pStyle w:val="a5"/>
        <w:rPr>
          <w:lang w:val="ru-RU"/>
        </w:rPr>
      </w:pPr>
      <w:r w:rsidRPr="00A21865">
        <w:rPr>
          <w:rStyle w:val="a7"/>
          <w:sz w:val="16"/>
          <w:szCs w:val="16"/>
        </w:rPr>
        <w:footnoteRef/>
      </w:r>
      <w:r w:rsidRPr="00A21865">
        <w:rPr>
          <w:sz w:val="16"/>
          <w:szCs w:val="16"/>
          <w:lang w:val="ru-RU"/>
        </w:rPr>
        <w:t xml:space="preserve"> Указывается распределение максимальной мощности по точкам присоединения в случае частичной выдачи мощности в электрическую сеть.</w:t>
      </w:r>
    </w:p>
  </w:footnote>
  <w:footnote w:id="16"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AB4BDA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Абзац включается в случае наличия у филиала ПАО «Россети Северо-Запад» информации относительно присоединения объектов по производству электрической энергии к электрическим сетям двух и более сетевых организаций. В</w:t>
      </w:r>
      <w:r w:rsidRPr="00AB4BDA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случае наличия данной информации у АО</w:t>
      </w:r>
      <w:r w:rsidRPr="00AB4BDA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«СО</w:t>
      </w:r>
      <w:r w:rsidRPr="00AB4BDA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ЕЭС» данный абзац включается АО</w:t>
      </w:r>
      <w:r w:rsidRPr="00AB4BDA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«СО</w:t>
      </w:r>
      <w:r w:rsidRPr="00AB4BDA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ЕЭС» при согласовании технических условий.</w:t>
      </w:r>
    </w:p>
  </w:footnote>
  <w:footnote w:id="17"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B4BDA">
        <w:rPr>
          <w:rStyle w:val="a7"/>
          <w:color w:val="000000"/>
          <w:sz w:val="16"/>
          <w:szCs w:val="16"/>
        </w:rPr>
        <w:footnoteRef/>
      </w:r>
      <w:r w:rsidRPr="00AB4BDA">
        <w:rPr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>Указываются мероприятия (с разделением по каждому этапу) по строительству, расширению, техническому перевооружению и</w:t>
      </w:r>
      <w:r w:rsidRPr="00AB4BDA">
        <w:rPr>
          <w:color w:val="000000"/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>реконструкции объектов по производству электрической энергии и объектов электросетевого хозяйства в</w:t>
      </w:r>
      <w:r w:rsidRPr="00AB4BDA">
        <w:rPr>
          <w:color w:val="000000"/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 xml:space="preserve">части основного электротехнического оборудования с приведением количества и мощности трансформаторов, схем распределительных устройств, количества ячеек, ориентировочной длины ЛЭП. Также (при их наличии) указываются мероприятия по реконструкции (строительству, расширению, модернизации) объектов электросетевого хозяйства смежных сетевых организаций и (или) строительству (реконструкции) объектов по производству электрической энергии генерирующих компаний, обеспечивающие техническую возможность технологического присоединения и недопущение ухудшения условий электроснабжения присоединенных ранее </w:t>
      </w:r>
      <w:proofErr w:type="spellStart"/>
      <w:r w:rsidRPr="00294ADC">
        <w:rPr>
          <w:color w:val="000000"/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color w:val="000000"/>
          <w:sz w:val="16"/>
          <w:szCs w:val="16"/>
          <w:lang w:val="ru-RU"/>
        </w:rPr>
        <w:t xml:space="preserve"> устройств и (или) объектов электроэнергетики.</w:t>
      </w:r>
    </w:p>
  </w:footnote>
  <w:footnote w:id="18">
    <w:p w:rsidR="00BA6E26" w:rsidRPr="00294ADC" w:rsidRDefault="00BA6E26" w:rsidP="00BA6E26">
      <w:pPr>
        <w:pStyle w:val="a5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Указывается при наличии СВМ (СВЭ).</w:t>
      </w:r>
    </w:p>
  </w:footnote>
  <w:footnote w:id="19"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 случае наличия в разделе 1 технических условий мероприятий объектов электросетевого хозяйства классом напряжения 6-35 </w:t>
      </w:r>
      <w:proofErr w:type="spellStart"/>
      <w:r w:rsidRPr="00294ADC">
        <w:rPr>
          <w:sz w:val="16"/>
          <w:szCs w:val="16"/>
          <w:lang w:val="ru-RU"/>
        </w:rPr>
        <w:t>кВ</w:t>
      </w:r>
      <w:proofErr w:type="spellEnd"/>
      <w:r w:rsidRPr="00294ADC">
        <w:rPr>
          <w:sz w:val="16"/>
          <w:szCs w:val="16"/>
          <w:lang w:val="ru-RU"/>
        </w:rPr>
        <w:t xml:space="preserve"> в раздел 2 дополнительно включается пункт 2.2 (с </w:t>
      </w:r>
      <w:proofErr w:type="spellStart"/>
      <w:r w:rsidRPr="00294ADC">
        <w:rPr>
          <w:sz w:val="16"/>
          <w:szCs w:val="16"/>
          <w:lang w:val="ru-RU"/>
        </w:rPr>
        <w:t>перенумерацией</w:t>
      </w:r>
      <w:proofErr w:type="spellEnd"/>
      <w:r w:rsidRPr="00294ADC">
        <w:rPr>
          <w:sz w:val="16"/>
          <w:szCs w:val="16"/>
          <w:lang w:val="ru-RU"/>
        </w:rPr>
        <w:t xml:space="preserve"> последующих пунктов) в следующей редакции: </w:t>
      </w:r>
    </w:p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 xml:space="preserve">«2.2. Оснастить объекты электросетевого хозяйства 6-35 </w:t>
      </w:r>
      <w:proofErr w:type="spellStart"/>
      <w:r w:rsidRPr="00294ADC">
        <w:rPr>
          <w:sz w:val="16"/>
          <w:szCs w:val="16"/>
          <w:lang w:val="ru-RU"/>
        </w:rPr>
        <w:t>кВ</w:t>
      </w:r>
      <w:proofErr w:type="spellEnd"/>
      <w:r w:rsidRPr="00294ADC">
        <w:rPr>
          <w:sz w:val="16"/>
          <w:szCs w:val="16"/>
          <w:lang w:val="ru-RU"/>
        </w:rPr>
        <w:t>, указанные в разделе 1 настоящих технических условий, микропроцессорными устройствами РЗА. Устройства РЗА должны обеспечивать свою правильную работу при частоте 45,0 – 55,0 Гц.».</w:t>
      </w:r>
    </w:p>
  </w:footnote>
  <w:footnote w:id="20">
    <w:p w:rsidR="00BA6E26" w:rsidRPr="00294ADC" w:rsidRDefault="00BA6E26" w:rsidP="00BA6E26">
      <w:pPr>
        <w:pStyle w:val="a5"/>
        <w:jc w:val="both"/>
        <w:rPr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Указывается номинальный класс напряжения.</w:t>
      </w:r>
    </w:p>
  </w:footnote>
  <w:footnote w:id="21"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Выбирается требуемое в зависимости от статуса Заявителя (участник оптового или розничного рынка электрической энергии).</w:t>
      </w:r>
    </w:p>
  </w:footnote>
  <w:footnote w:id="22">
    <w:p w:rsidR="00BA6E26" w:rsidRPr="00294ADC" w:rsidRDefault="00BA6E26" w:rsidP="00BA6E26">
      <w:pPr>
        <w:pStyle w:val="a5"/>
        <w:contextualSpacing/>
        <w:jc w:val="both"/>
        <w:rPr>
          <w:sz w:val="16"/>
          <w:szCs w:val="16"/>
          <w:lang w:val="ru-RU"/>
        </w:rPr>
      </w:pPr>
      <w:r w:rsidRPr="00457FAC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 соответствии с приложением 3 к Указаниям по оформлению технических условий</w:t>
      </w:r>
    </w:p>
  </w:footnote>
  <w:footnote w:id="23">
    <w:p w:rsidR="00BA6E26" w:rsidRPr="00294ADC" w:rsidRDefault="00BA6E26" w:rsidP="00BA6E26">
      <w:pPr>
        <w:pStyle w:val="a5"/>
        <w:rPr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Выбирается требуемое в зависимости от статуса Заявителя (участник оптового или розничного рынка электрической энергии).</w:t>
      </w:r>
    </w:p>
  </w:footnote>
  <w:footnote w:id="24">
    <w:p w:rsidR="00BA6E26" w:rsidRPr="00AB4BDA" w:rsidRDefault="00BA6E26" w:rsidP="00BA6E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B4BDA">
        <w:rPr>
          <w:rStyle w:val="a7"/>
          <w:rFonts w:ascii="Times New Roman" w:hAnsi="Times New Roman"/>
          <w:sz w:val="16"/>
          <w:szCs w:val="16"/>
        </w:rPr>
        <w:footnoteRef/>
      </w:r>
      <w:r w:rsidRPr="00AB4BDA">
        <w:rPr>
          <w:rFonts w:ascii="Times New Roman" w:hAnsi="Times New Roman"/>
          <w:sz w:val="16"/>
          <w:szCs w:val="16"/>
        </w:rPr>
        <w:t> </w:t>
      </w:r>
      <w:r w:rsidRPr="00AB4BDA">
        <w:rPr>
          <w:rFonts w:ascii="Times New Roman" w:hAnsi="Times New Roman" w:cs="Times New Roman"/>
          <w:sz w:val="16"/>
          <w:szCs w:val="16"/>
        </w:rPr>
        <w:t xml:space="preserve">Пункт </w:t>
      </w:r>
      <w:r w:rsidRPr="00AB4BDA">
        <w:rPr>
          <w:rFonts w:ascii="Times New Roman" w:hAnsi="Times New Roman" w:cs="Times New Roman"/>
          <w:sz w:val="16"/>
          <w:szCs w:val="16"/>
        </w:rPr>
        <w:fldChar w:fldCharType="begin"/>
      </w:r>
      <w:r w:rsidRPr="00AB4BDA">
        <w:rPr>
          <w:rFonts w:ascii="Times New Roman" w:hAnsi="Times New Roman" w:cs="Times New Roman"/>
          <w:sz w:val="16"/>
          <w:szCs w:val="16"/>
        </w:rPr>
        <w:instrText xml:space="preserve"> REF _Ref68683914 \r \h </w:instrText>
      </w:r>
      <w:r>
        <w:rPr>
          <w:rFonts w:ascii="Times New Roman" w:hAnsi="Times New Roman" w:cs="Times New Roman"/>
          <w:sz w:val="16"/>
          <w:szCs w:val="16"/>
        </w:rPr>
        <w:instrText xml:space="preserve"> \* MERGEFORMAT </w:instrText>
      </w:r>
      <w:r w:rsidRPr="00AB4BDA">
        <w:rPr>
          <w:rFonts w:ascii="Times New Roman" w:hAnsi="Times New Roman" w:cs="Times New Roman"/>
          <w:sz w:val="16"/>
          <w:szCs w:val="16"/>
        </w:rPr>
      </w:r>
      <w:r w:rsidRPr="00AB4BDA"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b/>
          <w:bCs/>
          <w:sz w:val="16"/>
          <w:szCs w:val="16"/>
        </w:rPr>
        <w:t>Ошибка! Источник ссылки не найден.</w:t>
      </w:r>
      <w:r w:rsidRPr="00AB4BDA">
        <w:rPr>
          <w:rFonts w:ascii="Times New Roman" w:hAnsi="Times New Roman" w:cs="Times New Roman"/>
          <w:sz w:val="16"/>
          <w:szCs w:val="16"/>
        </w:rPr>
        <w:fldChar w:fldCharType="end"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B4BDA">
        <w:rPr>
          <w:rFonts w:ascii="Times New Roman" w:hAnsi="Times New Roman" w:cs="Times New Roman"/>
          <w:sz w:val="16"/>
          <w:szCs w:val="16"/>
        </w:rPr>
        <w:t xml:space="preserve">в вышеуказанной редакции включается в технические условия в случае присоединения синхронных генераторов номинальной мощностью 60 МВт и выше. </w:t>
      </w:r>
    </w:p>
    <w:p w:rsidR="00BA6E26" w:rsidRPr="009D6B13" w:rsidRDefault="00BA6E26" w:rsidP="00BA6E26">
      <w:pPr>
        <w:pStyle w:val="a8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D6B13">
        <w:rPr>
          <w:rFonts w:ascii="Times New Roman" w:hAnsi="Times New Roman" w:cs="Times New Roman"/>
          <w:sz w:val="16"/>
          <w:szCs w:val="16"/>
        </w:rPr>
        <w:t xml:space="preserve">В случае присоединения синхронных генераторов номинальной мощностью менее 60 МВт изложить пункт </w:t>
      </w:r>
      <w:r w:rsidRPr="009D6B13">
        <w:rPr>
          <w:rFonts w:ascii="Times New Roman" w:hAnsi="Times New Roman" w:cs="Times New Roman"/>
          <w:sz w:val="16"/>
          <w:szCs w:val="16"/>
        </w:rPr>
        <w:fldChar w:fldCharType="begin"/>
      </w:r>
      <w:r w:rsidRPr="009D6B13">
        <w:rPr>
          <w:rFonts w:ascii="Times New Roman" w:hAnsi="Times New Roman" w:cs="Times New Roman"/>
          <w:sz w:val="16"/>
          <w:szCs w:val="16"/>
        </w:rPr>
        <w:instrText xml:space="preserve"> REF _Ref68683914 \r \h  \* MERGEFORMAT </w:instrText>
      </w:r>
      <w:r w:rsidRPr="009D6B13">
        <w:rPr>
          <w:rFonts w:ascii="Times New Roman" w:hAnsi="Times New Roman" w:cs="Times New Roman"/>
          <w:sz w:val="16"/>
          <w:szCs w:val="16"/>
        </w:rPr>
      </w:r>
      <w:r w:rsidRPr="009D6B13"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b/>
          <w:bCs/>
          <w:sz w:val="16"/>
          <w:szCs w:val="16"/>
        </w:rPr>
        <w:t>Ошибка! Источник ссылки не найден.</w:t>
      </w:r>
      <w:r w:rsidRPr="009D6B13">
        <w:rPr>
          <w:rFonts w:ascii="Times New Roman" w:hAnsi="Times New Roman" w:cs="Times New Roman"/>
          <w:sz w:val="16"/>
          <w:szCs w:val="16"/>
        </w:rPr>
        <w:fldChar w:fldCharType="end"/>
      </w:r>
      <w:r w:rsidRPr="009D6B13">
        <w:rPr>
          <w:rFonts w:ascii="Times New Roman" w:hAnsi="Times New Roman" w:cs="Times New Roman"/>
          <w:sz w:val="16"/>
          <w:szCs w:val="16"/>
        </w:rPr>
        <w:t xml:space="preserve"> в следующей редакции:</w:t>
      </w:r>
    </w:p>
    <w:p w:rsidR="00BA6E26" w:rsidRPr="009D6B13" w:rsidRDefault="00BA6E26" w:rsidP="00BA6E26">
      <w:pPr>
        <w:pStyle w:val="a8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D6B13">
        <w:rPr>
          <w:rFonts w:ascii="Times New Roman" w:hAnsi="Times New Roman" w:cs="Times New Roman"/>
          <w:sz w:val="16"/>
          <w:szCs w:val="16"/>
        </w:rPr>
        <w:t>«</w:t>
      </w:r>
      <w:r w:rsidRPr="009D6B13">
        <w:rPr>
          <w:rFonts w:ascii="Times New Roman" w:hAnsi="Times New Roman" w:cs="Times New Roman"/>
          <w:sz w:val="16"/>
          <w:szCs w:val="16"/>
        </w:rPr>
        <w:fldChar w:fldCharType="begin"/>
      </w:r>
      <w:r w:rsidRPr="009D6B13">
        <w:rPr>
          <w:rFonts w:ascii="Times New Roman" w:hAnsi="Times New Roman" w:cs="Times New Roman"/>
          <w:sz w:val="16"/>
          <w:szCs w:val="16"/>
        </w:rPr>
        <w:instrText xml:space="preserve"> REF _Ref68683914 \r \h  \* MERGEFORMAT </w:instrText>
      </w:r>
      <w:r w:rsidRPr="009D6B13">
        <w:rPr>
          <w:rFonts w:ascii="Times New Roman" w:hAnsi="Times New Roman" w:cs="Times New Roman"/>
          <w:sz w:val="16"/>
          <w:szCs w:val="16"/>
        </w:rPr>
      </w:r>
      <w:r w:rsidRPr="009D6B13"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Ошибка! Источник ссылки не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найден.</w:t>
      </w:r>
      <w:r w:rsidRPr="009D6B13">
        <w:rPr>
          <w:rFonts w:ascii="Times New Roman" w:hAnsi="Times New Roman" w:cs="Times New Roman"/>
          <w:sz w:val="16"/>
          <w:szCs w:val="16"/>
        </w:rPr>
        <w:fldChar w:fldCharType="end"/>
      </w:r>
      <w:r w:rsidRPr="009D6B13">
        <w:rPr>
          <w:rFonts w:ascii="Times New Roman" w:hAnsi="Times New Roman" w:cs="Times New Roman"/>
          <w:sz w:val="16"/>
          <w:szCs w:val="16"/>
        </w:rPr>
        <w:t>Системы</w:t>
      </w:r>
      <w:proofErr w:type="spellEnd"/>
      <w:r w:rsidRPr="009D6B13">
        <w:rPr>
          <w:rFonts w:ascii="Times New Roman" w:hAnsi="Times New Roman" w:cs="Times New Roman"/>
          <w:sz w:val="16"/>
          <w:szCs w:val="16"/>
        </w:rPr>
        <w:t xml:space="preserve"> возбуждения и автоматические регуляторы возбуждения (АРВ) синхронных генераторов должны соответствовать требованиям ГОСТ 21558-2018 «Системы возбуждения турбогенераторов, гидрогенераторов и синхронных компенсаторов. Общие технические условия».</w:t>
      </w:r>
    </w:p>
    <w:p w:rsidR="00BA6E26" w:rsidRPr="00AB4BDA" w:rsidRDefault="00BA6E26" w:rsidP="00BA6E26">
      <w:pPr>
        <w:pStyle w:val="a8"/>
        <w:spacing w:after="0"/>
        <w:jc w:val="both"/>
        <w:rPr>
          <w:sz w:val="16"/>
          <w:szCs w:val="16"/>
        </w:rPr>
      </w:pPr>
      <w:r w:rsidRPr="009D6B13">
        <w:rPr>
          <w:rFonts w:ascii="Times New Roman" w:hAnsi="Times New Roman" w:cs="Times New Roman"/>
          <w:sz w:val="16"/>
          <w:szCs w:val="16"/>
        </w:rPr>
        <w:t>В случае оснащения генератора автоматическим регулятором возбуждения сильного действия, функциональная структура которого для улучшения демпфирования колебаний в энергосистеме имеет каналы стабилизации или системные стабилизаторы (PSS), системы возбуждения и АРВ синхронных генераторов должны соответствовать Требованиям к системам возбуждения и автоматическим регуляторам возбуждения сильного действия синхронных генераторов, утвержденных приказом Минэнерго России от 13.02.2019 № 98».</w:t>
      </w:r>
    </w:p>
  </w:footnote>
  <w:footnote w:id="25">
    <w:p w:rsidR="00BA6E26" w:rsidRPr="00294ADC" w:rsidRDefault="00BA6E26" w:rsidP="00BA6E26">
      <w:pPr>
        <w:pStyle w:val="a5"/>
        <w:jc w:val="both"/>
        <w:rPr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AB4BDA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Для ТЭС установленной мощностью менее 25 МВт, АЭС и ГЭС пункт исключается.</w:t>
      </w:r>
    </w:p>
  </w:footnote>
  <w:footnote w:id="26"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AB4BDA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Абзац включается (при необходимости) в случае выполнения мероприятий, предусмотренных настоящими техническими условиями, в рамках действующей инвестиционной программы распределительного сетевого комплекса ПАО «Россети Северо-Запад».</w:t>
      </w:r>
    </w:p>
  </w:footnote>
  <w:footnote w:id="27"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Пункт применяется при заключении договора об осуществлении технологического присоединения по</w:t>
      </w:r>
      <w:r w:rsidRPr="00AB4BDA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индивидуальному проекту в соответствии с разделом </w:t>
      </w:r>
      <w:r w:rsidRPr="00AB4BDA">
        <w:rPr>
          <w:sz w:val="16"/>
          <w:szCs w:val="16"/>
        </w:rPr>
        <w:t>III</w:t>
      </w:r>
      <w:r w:rsidRPr="00294ADC">
        <w:rPr>
          <w:sz w:val="16"/>
          <w:szCs w:val="16"/>
          <w:lang w:val="ru-RU"/>
        </w:rPr>
        <w:t xml:space="preserve"> Правил </w:t>
      </w:r>
      <w:r w:rsidRPr="00294ADC">
        <w:rPr>
          <w:color w:val="000000"/>
          <w:sz w:val="16"/>
          <w:szCs w:val="16"/>
          <w:lang w:val="ru-RU"/>
        </w:rPr>
        <w:t xml:space="preserve">технологического присоединения </w:t>
      </w:r>
      <w:proofErr w:type="spellStart"/>
      <w:r w:rsidRPr="00294ADC">
        <w:rPr>
          <w:color w:val="000000"/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color w:val="000000"/>
          <w:sz w:val="16"/>
          <w:szCs w:val="16"/>
          <w:lang w:val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РФ от 27.12.04 №</w:t>
      </w:r>
      <w:r w:rsidRPr="00AB4BDA">
        <w:rPr>
          <w:color w:val="000000"/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>861 (далее – Правила ТП).</w:t>
      </w:r>
    </w:p>
  </w:footnote>
  <w:footnote w:id="28"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 соответствии с пунктом </w:t>
      </w:r>
      <w:r w:rsidRPr="00294ADC">
        <w:rPr>
          <w:color w:val="000000"/>
          <w:sz w:val="16"/>
          <w:szCs w:val="16"/>
          <w:lang w:val="ru-RU"/>
        </w:rPr>
        <w:t>23 Правил ТП.</w:t>
      </w:r>
    </w:p>
  </w:footnote>
  <w:footnote w:id="29">
    <w:p w:rsidR="00BA6E26" w:rsidRPr="00294ADC" w:rsidRDefault="00BA6E26" w:rsidP="00BA6E26">
      <w:pPr>
        <w:pStyle w:val="a5"/>
        <w:jc w:val="both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Включается в случае необходимости учета определенных проектных решений.</w:t>
      </w:r>
    </w:p>
  </w:footnote>
  <w:footnote w:id="30">
    <w:p w:rsidR="00BA6E26" w:rsidRPr="00294ADC" w:rsidRDefault="00BA6E26" w:rsidP="00BA6E26">
      <w:pPr>
        <w:pStyle w:val="a5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Указывается в случае, если техническими условиями предусмотрено поэтапное осуществление технологического присоединения.</w:t>
      </w:r>
    </w:p>
  </w:footnote>
  <w:footnote w:id="31">
    <w:p w:rsidR="00BA6E26" w:rsidRPr="00294ADC" w:rsidRDefault="00BA6E26" w:rsidP="00BA6E26">
      <w:pPr>
        <w:pStyle w:val="a5"/>
        <w:rPr>
          <w:sz w:val="16"/>
          <w:szCs w:val="16"/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Указывается в случае, если техническими условиями предусмотрено поэтапное осуществление технологического присоединения.</w:t>
      </w:r>
    </w:p>
  </w:footnote>
  <w:footnote w:id="32">
    <w:p w:rsidR="00BA6E26" w:rsidRPr="00294ADC" w:rsidRDefault="00BA6E26" w:rsidP="00BA6E26">
      <w:pPr>
        <w:pStyle w:val="a5"/>
        <w:jc w:val="both"/>
        <w:rPr>
          <w:lang w:val="ru-RU"/>
        </w:rPr>
      </w:pPr>
      <w:r w:rsidRPr="00AB4BDA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 случае, если техническими условиями предусмотрен ввод в работу нескольких очередей объектов по производству электрической энергии, то ПНР и комплексные испытания приводятся в виде отдельного этапа для каждой очереди.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5E22"/>
    <w:multiLevelType w:val="hybridMultilevel"/>
    <w:tmpl w:val="34B469AC"/>
    <w:lvl w:ilvl="0" w:tplc="F3C8E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7AAA41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A1CC3E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56DB7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2CC9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AAA0E0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4DAC44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37246A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D4A9B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2B7CDE"/>
    <w:multiLevelType w:val="hybridMultilevel"/>
    <w:tmpl w:val="673498F8"/>
    <w:lvl w:ilvl="0" w:tplc="DA5820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564DA0A" w:tentative="1">
      <w:start w:val="1"/>
      <w:numFmt w:val="lowerLetter"/>
      <w:lvlText w:val="%2."/>
      <w:lvlJc w:val="left"/>
      <w:pPr>
        <w:ind w:left="1364" w:hanging="360"/>
      </w:pPr>
    </w:lvl>
    <w:lvl w:ilvl="2" w:tplc="3F90EB26" w:tentative="1">
      <w:start w:val="1"/>
      <w:numFmt w:val="lowerRoman"/>
      <w:lvlText w:val="%3."/>
      <w:lvlJc w:val="right"/>
      <w:pPr>
        <w:ind w:left="2084" w:hanging="180"/>
      </w:pPr>
    </w:lvl>
    <w:lvl w:ilvl="3" w:tplc="C07E4FC2" w:tentative="1">
      <w:start w:val="1"/>
      <w:numFmt w:val="decimal"/>
      <w:lvlText w:val="%4."/>
      <w:lvlJc w:val="left"/>
      <w:pPr>
        <w:ind w:left="2804" w:hanging="360"/>
      </w:pPr>
    </w:lvl>
    <w:lvl w:ilvl="4" w:tplc="1876C84E" w:tentative="1">
      <w:start w:val="1"/>
      <w:numFmt w:val="lowerLetter"/>
      <w:lvlText w:val="%5."/>
      <w:lvlJc w:val="left"/>
      <w:pPr>
        <w:ind w:left="3524" w:hanging="360"/>
      </w:pPr>
    </w:lvl>
    <w:lvl w:ilvl="5" w:tplc="EEF6DD80" w:tentative="1">
      <w:start w:val="1"/>
      <w:numFmt w:val="lowerRoman"/>
      <w:lvlText w:val="%6."/>
      <w:lvlJc w:val="right"/>
      <w:pPr>
        <w:ind w:left="4244" w:hanging="180"/>
      </w:pPr>
    </w:lvl>
    <w:lvl w:ilvl="6" w:tplc="1AF22D0C" w:tentative="1">
      <w:start w:val="1"/>
      <w:numFmt w:val="decimal"/>
      <w:lvlText w:val="%7."/>
      <w:lvlJc w:val="left"/>
      <w:pPr>
        <w:ind w:left="4964" w:hanging="360"/>
      </w:pPr>
    </w:lvl>
    <w:lvl w:ilvl="7" w:tplc="B15C98E4" w:tentative="1">
      <w:start w:val="1"/>
      <w:numFmt w:val="lowerLetter"/>
      <w:lvlText w:val="%8."/>
      <w:lvlJc w:val="left"/>
      <w:pPr>
        <w:ind w:left="5684" w:hanging="360"/>
      </w:pPr>
    </w:lvl>
    <w:lvl w:ilvl="8" w:tplc="CEBC88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F06B9A"/>
    <w:multiLevelType w:val="hybridMultilevel"/>
    <w:tmpl w:val="65502FBC"/>
    <w:lvl w:ilvl="0" w:tplc="412A6A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122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34CB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0F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C1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88CB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2B3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4F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16C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8009D"/>
    <w:multiLevelType w:val="multilevel"/>
    <w:tmpl w:val="A83C89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656B7BD8"/>
    <w:multiLevelType w:val="multilevel"/>
    <w:tmpl w:val="0F96475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F540F5"/>
    <w:multiLevelType w:val="multilevel"/>
    <w:tmpl w:val="4FACF9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67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19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63"/>
    <w:rsid w:val="00492A46"/>
    <w:rsid w:val="00B21F64"/>
    <w:rsid w:val="00BA6E26"/>
    <w:rsid w:val="00CB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A0E2C-1CAA-41C0-9B3A-D69FF482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Нумерованый список"/>
    <w:basedOn w:val="a"/>
    <w:link w:val="a4"/>
    <w:qFormat/>
    <w:rsid w:val="00BA6E26"/>
    <w:pPr>
      <w:ind w:left="720"/>
      <w:contextualSpacing/>
    </w:pPr>
  </w:style>
  <w:style w:type="character" w:customStyle="1" w:styleId="a4">
    <w:name w:val="Абзац списка Знак"/>
    <w:aliases w:val="List Paragraph1 Знак,Нумерованый список Знак"/>
    <w:link w:val="a3"/>
    <w:rsid w:val="00BA6E26"/>
  </w:style>
  <w:style w:type="paragraph" w:styleId="a5">
    <w:name w:val="footnote text"/>
    <w:basedOn w:val="a"/>
    <w:link w:val="a6"/>
    <w:uiPriority w:val="99"/>
    <w:rsid w:val="00BA6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BA6E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rsid w:val="00BA6E2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BA6E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BA6E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A6E26"/>
    <w:rPr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BA6E2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A6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2999</Words>
  <Characters>17096</Characters>
  <Application>Microsoft Office Word</Application>
  <DocSecurity>0</DocSecurity>
  <Lines>142</Lines>
  <Paragraphs>40</Paragraphs>
  <ScaleCrop>false</ScaleCrop>
  <Company/>
  <LinksUpToDate>false</LinksUpToDate>
  <CharactersWithSpaces>20055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Юрьевна</dc:creator>
  <cp:keywords/>
  <dc:description/>
  <cp:lastModifiedBy>Коробова Юлия Юрьевна</cp:lastModifiedBy>
  <cp:revision>2</cp:revision>
  <dcterms:created xsi:type="dcterms:W3CDTF">2022-02-11T07:32:00Z</dcterms:created>
  <dcterms:modified xsi:type="dcterms:W3CDTF">2022-02-11T07:32:00Z</dcterms:modified>
</cp:coreProperties>
</file>